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199BD519"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777E86">
        <w:rPr>
          <w:b/>
          <w:sz w:val="24"/>
          <w:szCs w:val="24"/>
        </w:rPr>
        <w:t>#110</w:t>
      </w:r>
      <w:r w:rsidRPr="00121C7F">
        <w:rPr>
          <w:rFonts w:hint="eastAsia"/>
          <w:b/>
          <w:sz w:val="24"/>
          <w:szCs w:val="24"/>
          <w:lang w:eastAsia="ko-KR"/>
        </w:rPr>
        <w:tab/>
      </w:r>
      <w:r w:rsidR="00777E86">
        <w:rPr>
          <w:b/>
          <w:sz w:val="24"/>
          <w:szCs w:val="24"/>
          <w:lang w:eastAsia="ko-KR"/>
        </w:rPr>
        <w:t>R1-22</w:t>
      </w:r>
      <w:r w:rsidR="00B070ED">
        <w:rPr>
          <w:b/>
          <w:sz w:val="24"/>
          <w:szCs w:val="24"/>
          <w:lang w:eastAsia="ko-KR"/>
        </w:rPr>
        <w:t>06834</w:t>
      </w:r>
    </w:p>
    <w:bookmarkEnd w:id="0"/>
    <w:bookmarkEnd w:id="1"/>
    <w:p w14:paraId="4E98CD4D" w14:textId="53FE0F88" w:rsidR="00517D69" w:rsidRDefault="00777E86" w:rsidP="00517D69">
      <w:pPr>
        <w:tabs>
          <w:tab w:val="left" w:pos="1985"/>
        </w:tabs>
        <w:rPr>
          <w:rFonts w:ascii="Arial" w:hAnsi="Arial"/>
          <w:b/>
          <w:bCs/>
          <w:noProof/>
          <w:sz w:val="24"/>
          <w:szCs w:val="24"/>
        </w:rPr>
      </w:pPr>
      <w:r>
        <w:rPr>
          <w:rFonts w:ascii="Arial" w:hAnsi="Arial"/>
          <w:b/>
          <w:bCs/>
          <w:noProof/>
          <w:sz w:val="24"/>
          <w:szCs w:val="24"/>
        </w:rPr>
        <w:t>Toulouse</w:t>
      </w:r>
      <w:r w:rsidR="00517D69" w:rsidRPr="008400A0">
        <w:rPr>
          <w:rFonts w:ascii="Arial" w:hAnsi="Arial"/>
          <w:b/>
          <w:bCs/>
          <w:noProof/>
          <w:sz w:val="24"/>
          <w:szCs w:val="24"/>
        </w:rPr>
        <w:t>,</w:t>
      </w:r>
      <w:r>
        <w:rPr>
          <w:rFonts w:ascii="Arial" w:hAnsi="Arial"/>
          <w:b/>
          <w:bCs/>
          <w:noProof/>
          <w:sz w:val="24"/>
          <w:szCs w:val="24"/>
        </w:rPr>
        <w:t xml:space="preserve"> France,</w:t>
      </w:r>
      <w:r w:rsidR="00517D69">
        <w:rPr>
          <w:rFonts w:ascii="Arial" w:hAnsi="Arial"/>
          <w:b/>
          <w:bCs/>
          <w:noProof/>
          <w:sz w:val="24"/>
          <w:szCs w:val="24"/>
        </w:rPr>
        <w:t xml:space="preserve"> </w:t>
      </w:r>
      <w:r>
        <w:rPr>
          <w:rFonts w:ascii="Arial" w:hAnsi="Arial"/>
          <w:b/>
          <w:bCs/>
          <w:noProof/>
          <w:sz w:val="24"/>
          <w:szCs w:val="24"/>
        </w:rPr>
        <w:t>August 22nd – 26</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7CACB2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4523CB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14B6D" w:rsidRPr="00F14B6D">
        <w:rPr>
          <w:rFonts w:ascii="Arial" w:hAnsi="Arial"/>
          <w:sz w:val="24"/>
        </w:rPr>
        <w:t>Discussion on LPHAP</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14F1442" w14:textId="77777777" w:rsidR="00BC739A" w:rsidRPr="00BC739A" w:rsidRDefault="00BC739A" w:rsidP="00BC739A">
      <w:pPr>
        <w:jc w:val="both"/>
        <w:rPr>
          <w:lang w:val="en-US" w:eastAsia="zh-CN"/>
        </w:rPr>
      </w:pPr>
      <w:r>
        <w:rPr>
          <w:lang w:eastAsia="zh-CN"/>
        </w:rPr>
        <w:t xml:space="preserve">For industrial </w:t>
      </w:r>
      <w:proofErr w:type="spellStart"/>
      <w:r>
        <w:rPr>
          <w:lang w:eastAsia="zh-CN"/>
        </w:rPr>
        <w:t>IoT</w:t>
      </w:r>
      <w:proofErr w:type="spellEnd"/>
      <w:r>
        <w:rPr>
          <w:lang w:eastAsia="zh-CN"/>
        </w:rPr>
        <w:t xml:space="preserve"> devices, power efficiency is one of the most essential and critical considerations, especially for high accuracy positioning. On one hand, the development scenarios for industrial </w:t>
      </w:r>
      <w:proofErr w:type="spellStart"/>
      <w:r>
        <w:rPr>
          <w:lang w:eastAsia="zh-CN"/>
        </w:rPr>
        <w:t>IoT</w:t>
      </w:r>
      <w:proofErr w:type="spellEnd"/>
      <w:r>
        <w:rPr>
          <w:lang w:eastAsia="zh-CN"/>
        </w:rPr>
        <w:t xml:space="preserve"> devices may require high accuracy positioning, e.g. to avoid various utility sectors not proper for such devices; on the other hand, to achieve high accuracy positioning, industrial </w:t>
      </w:r>
      <w:proofErr w:type="spellStart"/>
      <w:r>
        <w:rPr>
          <w:lang w:eastAsia="zh-CN"/>
        </w:rPr>
        <w:t>IoT</w:t>
      </w:r>
      <w:proofErr w:type="spellEnd"/>
      <w:r>
        <w:rPr>
          <w:lang w:eastAsia="zh-CN"/>
        </w:rPr>
        <w:t xml:space="preserve"> devices may have to consume high power, e.g. frequency positioning fix to obtain real-time location information. Recharging these massive </w:t>
      </w:r>
      <w:proofErr w:type="spellStart"/>
      <w:r>
        <w:rPr>
          <w:lang w:eastAsia="zh-CN"/>
        </w:rPr>
        <w:t>IoT</w:t>
      </w:r>
      <w:proofErr w:type="spellEnd"/>
      <w:r>
        <w:rPr>
          <w:lang w:eastAsia="zh-CN"/>
        </w:rPr>
        <w:t xml:space="preserve"> devices would be a great burden for the industry operator, hence, low energy consumption per position fix is required for industrial </w:t>
      </w:r>
      <w:proofErr w:type="spellStart"/>
      <w:r>
        <w:rPr>
          <w:lang w:eastAsia="zh-CN"/>
        </w:rPr>
        <w:t>IoT</w:t>
      </w:r>
      <w:proofErr w:type="spellEnd"/>
      <w:r>
        <w:rPr>
          <w:lang w:eastAsia="zh-CN"/>
        </w:rPr>
        <w:t xml:space="preserve"> devices in order to sustain a long lifetime without changing the battery. </w:t>
      </w:r>
    </w:p>
    <w:p w14:paraId="7C958049" w14:textId="65B99CC7" w:rsidR="00BC739A" w:rsidRPr="00BC739A" w:rsidRDefault="00BC739A" w:rsidP="00BC739A">
      <w:pPr>
        <w:jc w:val="both"/>
        <w:rPr>
          <w:lang w:eastAsia="zh-CN"/>
        </w:rPr>
      </w:pPr>
      <w:r>
        <w:rPr>
          <w:lang w:eastAsia="zh-CN"/>
        </w:rPr>
        <w:t>For this purpose, S</w:t>
      </w:r>
      <w:r w:rsidRPr="00BC739A">
        <w:rPr>
          <w:lang w:eastAsia="zh-CN"/>
        </w:rPr>
        <w:t xml:space="preserve">A approved WI on Low Power High Accuracy Positioning (LPHAP) for industrial </w:t>
      </w:r>
      <w:proofErr w:type="spellStart"/>
      <w:r w:rsidRPr="00BC739A">
        <w:rPr>
          <w:lang w:eastAsia="zh-CN"/>
        </w:rPr>
        <w:t>IoT</w:t>
      </w:r>
      <w:proofErr w:type="spellEnd"/>
      <w:r w:rsidRPr="00BC739A">
        <w:rPr>
          <w:lang w:eastAsia="zh-CN"/>
        </w:rPr>
        <w:t xml:space="preserve"> scenarios [1], and </w:t>
      </w:r>
      <w:r>
        <w:rPr>
          <w:lang w:eastAsia="zh-CN"/>
        </w:rPr>
        <w:t xml:space="preserve">specified requirements on low power high accuracy positioning service for industrial </w:t>
      </w:r>
      <w:proofErr w:type="spellStart"/>
      <w:r>
        <w:rPr>
          <w:lang w:eastAsia="zh-CN"/>
        </w:rPr>
        <w:t>IoT</w:t>
      </w:r>
      <w:proofErr w:type="spellEnd"/>
      <w:r>
        <w:rPr>
          <w:lang w:eastAsia="zh-CN"/>
        </w:rPr>
        <w:t xml:space="preserve"> scenarios. </w:t>
      </w:r>
      <w:r w:rsidRPr="00BC739A">
        <w:rPr>
          <w:lang w:eastAsia="zh-CN"/>
        </w:rPr>
        <w:t>RAN also approved Rel-18 SI [2] to study the requirements on LPHAP as developed by SA1 and evaluate whether existing RAN functionality can support these power consumption and positioning requirements, and study potential enhancements to help address any limitations if needed.</w:t>
      </w:r>
    </w:p>
    <w:p w14:paraId="7FF41CA8" w14:textId="1F1AE750" w:rsidR="00294193" w:rsidRDefault="00F14B6D" w:rsidP="00BC739A">
      <w:pPr>
        <w:spacing w:after="0"/>
        <w:jc w:val="both"/>
        <w:rPr>
          <w:lang w:eastAsia="x-none"/>
        </w:rPr>
      </w:pPr>
      <w:r>
        <w:rPr>
          <w:lang w:eastAsia="x-none"/>
        </w:rPr>
        <w:t>In the S</w:t>
      </w:r>
      <w:r w:rsidR="008A1854">
        <w:rPr>
          <w:lang w:eastAsia="x-none"/>
        </w:rPr>
        <w:t>ID [</w:t>
      </w:r>
      <w:r w:rsidR="00BC739A">
        <w:rPr>
          <w:lang w:eastAsia="x-none"/>
        </w:rPr>
        <w:t>2</w:t>
      </w:r>
      <w:r w:rsidR="008A1854">
        <w:rPr>
          <w:lang w:eastAsia="x-none"/>
        </w:rPr>
        <w:t xml:space="preserve">], the following objective is included regarding the support of </w:t>
      </w:r>
      <w:r>
        <w:rPr>
          <w:lang w:eastAsia="x-none"/>
        </w:rPr>
        <w:t>low power higher accuracy positioning (LPHAP)</w:t>
      </w:r>
      <w:r w:rsidR="008A1854">
        <w:rPr>
          <w:lang w:eastAsia="x-none"/>
        </w:rPr>
        <w:t xml:space="preserve">: </w:t>
      </w:r>
    </w:p>
    <w:p w14:paraId="56F608C2" w14:textId="77777777" w:rsidR="00F14B6D" w:rsidRPr="00F14B6D" w:rsidRDefault="00F14B6D" w:rsidP="00F14B6D">
      <w:pPr>
        <w:pStyle w:val="ListParagraph"/>
        <w:numPr>
          <w:ilvl w:val="0"/>
          <w:numId w:val="17"/>
        </w:numPr>
        <w:overflowPunct w:val="0"/>
        <w:autoSpaceDE w:val="0"/>
        <w:autoSpaceDN w:val="0"/>
        <w:adjustRightInd w:val="0"/>
        <w:spacing w:after="0"/>
        <w:ind w:leftChars="0"/>
        <w:textAlignment w:val="baseline"/>
        <w:rPr>
          <w:bCs/>
        </w:rPr>
      </w:pPr>
      <w:r w:rsidRPr="00F14B6D">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7BAD152" w14:textId="77777777" w:rsidR="00F14B6D" w:rsidRPr="00F14B6D" w:rsidRDefault="00F14B6D" w:rsidP="00F14B6D">
      <w:pPr>
        <w:pStyle w:val="ListParagraph"/>
        <w:numPr>
          <w:ilvl w:val="1"/>
          <w:numId w:val="17"/>
        </w:numPr>
        <w:overflowPunct w:val="0"/>
        <w:autoSpaceDE w:val="0"/>
        <w:autoSpaceDN w:val="0"/>
        <w:adjustRightInd w:val="0"/>
        <w:spacing w:after="0"/>
        <w:ind w:leftChars="0"/>
        <w:textAlignment w:val="baseline"/>
        <w:rPr>
          <w:bCs/>
        </w:rPr>
      </w:pPr>
      <w:r w:rsidRPr="00F14B6D">
        <w:rPr>
          <w:bCs/>
        </w:rPr>
        <w:t>Study is limited to a single representative use case (use case 6 as defined TS 22.104). The choice of selected use case can be reviewed at the start of the study.</w:t>
      </w:r>
    </w:p>
    <w:p w14:paraId="4D2D5EDD" w14:textId="14FCFE46" w:rsidR="008A1854" w:rsidRDefault="00F14B6D" w:rsidP="00F14B6D">
      <w:pPr>
        <w:pStyle w:val="ListParagraph"/>
        <w:numPr>
          <w:ilvl w:val="1"/>
          <w:numId w:val="17"/>
        </w:numPr>
        <w:spacing w:after="0"/>
        <w:ind w:leftChars="0"/>
        <w:jc w:val="both"/>
        <w:rPr>
          <w:lang w:eastAsia="x-none"/>
        </w:rPr>
      </w:pPr>
      <w:r w:rsidRPr="00F14B6D">
        <w:rPr>
          <w:bCs/>
        </w:rPr>
        <w:t>Study is limited to enhancements to RRC_INACTIVE and/or RRC_IDLE state</w:t>
      </w:r>
    </w:p>
    <w:p w14:paraId="0B83B651" w14:textId="77777777" w:rsidR="00F14B6D" w:rsidRDefault="00F14B6D" w:rsidP="008A1854">
      <w:pPr>
        <w:spacing w:after="0"/>
        <w:jc w:val="both"/>
        <w:rPr>
          <w:lang w:eastAsia="x-none"/>
        </w:rPr>
      </w:pPr>
    </w:p>
    <w:p w14:paraId="754D051B" w14:textId="1CB7176D" w:rsidR="008A1854" w:rsidRDefault="009071E7" w:rsidP="008A1854">
      <w:pPr>
        <w:spacing w:after="0"/>
        <w:jc w:val="both"/>
        <w:rPr>
          <w:lang w:eastAsia="x-none"/>
        </w:rPr>
      </w:pPr>
      <w:r>
        <w:rPr>
          <w:lang w:eastAsia="x-none"/>
        </w:rPr>
        <w:t>In RAN1 #109e</w:t>
      </w:r>
      <w:r w:rsidR="00731200">
        <w:rPr>
          <w:lang w:eastAsia="x-none"/>
        </w:rPr>
        <w:t xml:space="preserve"> [3]</w:t>
      </w:r>
      <w:r>
        <w:rPr>
          <w:lang w:eastAsia="x-none"/>
        </w:rPr>
        <w:t xml:space="preserve">, the study scope was further clarified and evaluation assumptions were agreed (see Appendix </w:t>
      </w:r>
      <w:r w:rsidR="00DF61C9">
        <w:rPr>
          <w:lang w:eastAsia="x-none"/>
        </w:rPr>
        <w:t xml:space="preserve">3 </w:t>
      </w:r>
      <w:r>
        <w:rPr>
          <w:lang w:eastAsia="x-none"/>
        </w:rPr>
        <w:t xml:space="preserve">for details). </w:t>
      </w:r>
      <w:r w:rsidR="008A1854">
        <w:rPr>
          <w:lang w:eastAsia="x-none"/>
        </w:rPr>
        <w:t xml:space="preserve">This contribution </w:t>
      </w:r>
      <w:r w:rsidR="0039359F">
        <w:rPr>
          <w:lang w:eastAsia="x-none"/>
        </w:rPr>
        <w:t xml:space="preserve">further </w:t>
      </w:r>
      <w:r w:rsidR="008A1854">
        <w:rPr>
          <w:lang w:eastAsia="x-none"/>
        </w:rPr>
        <w:t>discusses aspects related to the</w:t>
      </w:r>
      <w:r w:rsidR="00F14B6D">
        <w:rPr>
          <w:lang w:eastAsia="x-none"/>
        </w:rPr>
        <w:t xml:space="preserve"> support of LPHAP</w:t>
      </w:r>
      <w:r w:rsidR="008A1854">
        <w:rPr>
          <w:lang w:eastAsia="x-none"/>
        </w:rPr>
        <w:t xml:space="preserve">. </w:t>
      </w:r>
    </w:p>
    <w:p w14:paraId="7FE4278D" w14:textId="51EC4779" w:rsidR="00DF1A83" w:rsidRDefault="0039359F" w:rsidP="00D441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Further </w:t>
      </w:r>
      <w:r w:rsidR="00270C4D">
        <w:rPr>
          <w:szCs w:val="20"/>
          <w:lang w:val="en-US"/>
        </w:rPr>
        <w:t>Clarification of Study Scope</w:t>
      </w:r>
    </w:p>
    <w:p w14:paraId="4B485289" w14:textId="33D3CBA5" w:rsidR="00F11FC0" w:rsidRDefault="0039359F" w:rsidP="00F11FC0">
      <w:pPr>
        <w:jc w:val="both"/>
        <w:rPr>
          <w:bCs/>
        </w:rPr>
      </w:pPr>
      <w:r>
        <w:rPr>
          <w:lang w:eastAsia="zh-CN"/>
        </w:rPr>
        <w:t>The study</w:t>
      </w:r>
      <w:r w:rsidR="00F11FC0">
        <w:rPr>
          <w:lang w:eastAsia="zh-CN"/>
        </w:rPr>
        <w:t xml:space="preserve"> intends to focus on </w:t>
      </w:r>
      <w:r w:rsidR="00F11FC0" w:rsidRPr="00F14B6D">
        <w:rPr>
          <w:bCs/>
        </w:rPr>
        <w:t>RRC_INACTIVE and/or RRC_IDLE state</w:t>
      </w:r>
      <w:r w:rsidR="00F11FC0">
        <w:rPr>
          <w:bCs/>
        </w:rPr>
        <w:t xml:space="preserve">, as described in the SID [1], to further alleviate the study load. However, RAN1 may need RAN2 to clarify whether positioning for RRC_IDLE state is within the scope of Rel-18 study since there was no support of positioning on RRC_IDLE state in Rel-16 and Rel-17. </w:t>
      </w:r>
      <w:r w:rsidR="00A63B1F">
        <w:rPr>
          <w:bCs/>
        </w:rPr>
        <w:t xml:space="preserve">After the clarification of study scope from RAN2, RAN1 can further study whether enhancement is needed for </w:t>
      </w:r>
      <w:r w:rsidR="00A63B1F" w:rsidRPr="00F14B6D">
        <w:rPr>
          <w:bCs/>
        </w:rPr>
        <w:t>RRC_INACTIVE and/or RRC_IDLE state</w:t>
      </w:r>
      <w:r w:rsidR="00A63B1F">
        <w:rPr>
          <w:bCs/>
        </w:rPr>
        <w:t xml:space="preserve"> to support LPHAP. </w:t>
      </w:r>
    </w:p>
    <w:p w14:paraId="735EFEE4" w14:textId="0F5C4DDD" w:rsidR="00A63B1F" w:rsidRDefault="00A63B1F" w:rsidP="00A63B1F">
      <w:pPr>
        <w:spacing w:after="0"/>
        <w:jc w:val="both"/>
        <w:rPr>
          <w:b/>
          <w:u w:val="single"/>
        </w:rPr>
      </w:pPr>
      <w:r w:rsidRPr="00F11FC0">
        <w:rPr>
          <w:b/>
          <w:u w:val="single"/>
          <w:lang w:eastAsia="zh-CN"/>
        </w:rPr>
        <w:t xml:space="preserve">Proposal </w:t>
      </w:r>
      <w:r w:rsidR="0039359F">
        <w:rPr>
          <w:b/>
          <w:u w:val="single"/>
          <w:lang w:eastAsia="zh-CN"/>
        </w:rPr>
        <w:t>1</w:t>
      </w:r>
      <w:r w:rsidRPr="00F11FC0">
        <w:rPr>
          <w:b/>
          <w:u w:val="single"/>
          <w:lang w:eastAsia="zh-CN"/>
        </w:rPr>
        <w:t xml:space="preserve">: </w:t>
      </w:r>
      <w:r>
        <w:rPr>
          <w:b/>
          <w:u w:val="single"/>
        </w:rPr>
        <w:t>RAN1 shall wait for RAN2’s clarification on the scope of the study. Especially, one of the following options shall be clarified:</w:t>
      </w:r>
    </w:p>
    <w:p w14:paraId="23BFBDEB" w14:textId="76035557" w:rsidR="00A63B1F" w:rsidRDefault="00A63B1F" w:rsidP="00A63B1F">
      <w:pPr>
        <w:pStyle w:val="ListParagraph"/>
        <w:numPr>
          <w:ilvl w:val="0"/>
          <w:numId w:val="18"/>
        </w:numPr>
        <w:spacing w:after="0"/>
        <w:ind w:leftChars="0"/>
        <w:jc w:val="both"/>
        <w:rPr>
          <w:b/>
          <w:u w:val="single"/>
        </w:rPr>
      </w:pPr>
      <w:r>
        <w:rPr>
          <w:b/>
          <w:u w:val="single"/>
        </w:rPr>
        <w:t>Option 1: The study investigates potential enhancement to positioning in RRC_INATIVE state to support LPHAP.</w:t>
      </w:r>
    </w:p>
    <w:p w14:paraId="6D06A67A" w14:textId="6C0B233B" w:rsidR="00A63B1F" w:rsidRDefault="00A63B1F" w:rsidP="00A63B1F">
      <w:pPr>
        <w:pStyle w:val="ListParagraph"/>
        <w:numPr>
          <w:ilvl w:val="0"/>
          <w:numId w:val="18"/>
        </w:numPr>
        <w:spacing w:after="0"/>
        <w:ind w:leftChars="0"/>
        <w:jc w:val="both"/>
        <w:rPr>
          <w:b/>
          <w:u w:val="single"/>
        </w:rPr>
      </w:pPr>
      <w:r>
        <w:rPr>
          <w:b/>
          <w:u w:val="single"/>
        </w:rPr>
        <w:t>Option 2: The study investigates supporting of positioning in RRC_IDLE state and potential enhancement to support LPHAP.</w:t>
      </w:r>
    </w:p>
    <w:p w14:paraId="24BACB3E" w14:textId="19C958CF" w:rsidR="00A63B1F" w:rsidRPr="00A63B1F" w:rsidRDefault="00A63B1F" w:rsidP="00A63B1F">
      <w:pPr>
        <w:pStyle w:val="ListParagraph"/>
        <w:numPr>
          <w:ilvl w:val="0"/>
          <w:numId w:val="18"/>
        </w:numPr>
        <w:ind w:leftChars="0"/>
        <w:jc w:val="both"/>
        <w:rPr>
          <w:b/>
          <w:u w:val="single"/>
        </w:rPr>
      </w:pPr>
      <w:r>
        <w:rPr>
          <w:b/>
          <w:u w:val="single"/>
        </w:rPr>
        <w:t>Option 3: Option 1 + Option 2.</w:t>
      </w:r>
    </w:p>
    <w:p w14:paraId="1DF40FC4" w14:textId="56B28606" w:rsidR="00A63B1F" w:rsidRDefault="0039359F" w:rsidP="00A63B1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Remaining Issues for </w:t>
      </w:r>
      <w:r w:rsidR="00A63B1F">
        <w:rPr>
          <w:szCs w:val="20"/>
          <w:lang w:val="en-US"/>
        </w:rPr>
        <w:t>Evaluation Methodology</w:t>
      </w:r>
    </w:p>
    <w:p w14:paraId="3AFBE412" w14:textId="77777777" w:rsidR="000F369D" w:rsidRDefault="00A63B1F" w:rsidP="00731200">
      <w:pPr>
        <w:jc w:val="both"/>
      </w:pPr>
      <w:r>
        <w:t xml:space="preserve">In </w:t>
      </w:r>
      <w:r w:rsidR="00731200">
        <w:t xml:space="preserve">RAN1#109e [3], </w:t>
      </w:r>
      <w:r w:rsidR="00671B6B">
        <w:t>evaluation assumptions for LPHAP was discussed, and framework on calculating the power consumption in DL and UL positioning was agreed. One of the ke</w:t>
      </w:r>
      <w:r w:rsidR="000F369D">
        <w:t xml:space="preserve">y remaining issues is to how to define a reference device, such that the calculated power unit can be converted into battery life. </w:t>
      </w:r>
    </w:p>
    <w:p w14:paraId="481C048A" w14:textId="77777777" w:rsidR="000F369D" w:rsidRDefault="000F369D" w:rsidP="000F369D">
      <w:pPr>
        <w:spacing w:after="0"/>
        <w:jc w:val="both"/>
      </w:pPr>
      <w:r>
        <w:t xml:space="preserve">Two alternatives were listed in the last meeting for further study: </w:t>
      </w:r>
    </w:p>
    <w:p w14:paraId="75E7027D" w14:textId="77777777" w:rsidR="000F369D" w:rsidRPr="00885C95" w:rsidRDefault="000F369D" w:rsidP="000F369D">
      <w:pPr>
        <w:pStyle w:val="ListParagraph"/>
        <w:numPr>
          <w:ilvl w:val="0"/>
          <w:numId w:val="27"/>
        </w:numPr>
        <w:spacing w:after="0"/>
        <w:ind w:leftChars="0"/>
        <w:rPr>
          <w:lang w:eastAsia="x-none"/>
        </w:rPr>
      </w:pPr>
      <w:r w:rsidRPr="00885C95">
        <w:rPr>
          <w:lang w:eastAsia="x-none"/>
        </w:rPr>
        <w:t>Alt. 1: battery life is used as the metric to identify the gap</w:t>
      </w:r>
    </w:p>
    <w:p w14:paraId="3A5765E1" w14:textId="77777777" w:rsidR="000F369D" w:rsidRPr="00885C95" w:rsidRDefault="000F369D" w:rsidP="000F369D">
      <w:pPr>
        <w:pStyle w:val="ListParagraph"/>
        <w:numPr>
          <w:ilvl w:val="1"/>
          <w:numId w:val="27"/>
        </w:numPr>
        <w:spacing w:after="0"/>
        <w:ind w:leftChars="0"/>
        <w:rPr>
          <w:lang w:eastAsia="x-none"/>
        </w:rPr>
      </w:pPr>
      <w:r w:rsidRPr="00885C95">
        <w:rPr>
          <w:lang w:eastAsia="x-none"/>
        </w:rPr>
        <w:t>Example:</w:t>
      </w:r>
    </w:p>
    <w:p w14:paraId="45EC34F1" w14:textId="77777777" w:rsidR="000F369D" w:rsidRPr="008A2BDA" w:rsidRDefault="000F369D" w:rsidP="000F369D">
      <w:pPr>
        <w:spacing w:beforeLines="50" w:before="120" w:after="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11B7D0FA" w14:textId="77777777" w:rsidR="000F369D" w:rsidRPr="008A2BDA" w:rsidRDefault="0017481A" w:rsidP="000F369D">
      <w:pPr>
        <w:spacing w:beforeLines="50" w:before="120" w:after="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53D8CEFA" w14:textId="77777777" w:rsidR="000F369D" w:rsidRPr="00885C95" w:rsidRDefault="000F369D" w:rsidP="000F369D">
      <w:pPr>
        <w:pStyle w:val="ListParagraph"/>
        <w:numPr>
          <w:ilvl w:val="0"/>
          <w:numId w:val="27"/>
        </w:numPr>
        <w:spacing w:after="0"/>
        <w:ind w:leftChars="0"/>
        <w:rPr>
          <w:lang w:eastAsia="x-none"/>
        </w:rPr>
      </w:pPr>
      <w:r w:rsidRPr="00885C95">
        <w:rPr>
          <w:lang w:eastAsia="x-none"/>
        </w:rPr>
        <w:t>Alt. 2: relative power unit is adopted as the metric to identify the gap</w:t>
      </w:r>
    </w:p>
    <w:p w14:paraId="3F892396" w14:textId="77777777" w:rsidR="000F369D" w:rsidRPr="00885C95" w:rsidRDefault="000F369D" w:rsidP="000F369D">
      <w:pPr>
        <w:pStyle w:val="ListParagraph"/>
        <w:numPr>
          <w:ilvl w:val="1"/>
          <w:numId w:val="27"/>
        </w:numPr>
        <w:spacing w:after="0"/>
        <w:ind w:leftChars="0"/>
        <w:rPr>
          <w:lang w:eastAsia="x-none"/>
        </w:rPr>
      </w:pPr>
      <w:r w:rsidRPr="00885C95">
        <w:rPr>
          <w:rFonts w:hint="eastAsia"/>
          <w:lang w:eastAsia="x-none"/>
        </w:rPr>
        <w:t>E</w:t>
      </w:r>
      <w:r w:rsidRPr="00885C95">
        <w:rPr>
          <w:lang w:eastAsia="x-none"/>
        </w:rPr>
        <w:t>xample:</w:t>
      </w:r>
    </w:p>
    <w:p w14:paraId="0B27185F" w14:textId="77777777" w:rsidR="000F369D" w:rsidRPr="008A2BDA" w:rsidRDefault="0017481A" w:rsidP="000F369D">
      <w:pPr>
        <w:spacing w:beforeLines="50" w:before="120" w:after="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75DEB70C" w14:textId="77777777" w:rsidR="000F369D" w:rsidRPr="008A2BDA" w:rsidRDefault="0017481A" w:rsidP="000F369D">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7276E962" w14:textId="5C5CAB51" w:rsidR="00A63B1F" w:rsidRDefault="000F369D" w:rsidP="00731200">
      <w:pPr>
        <w:jc w:val="both"/>
      </w:pPr>
      <w:r>
        <w:t xml:space="preserve">The two alternatives have a one-to-one mapping relationship between power unit and battery life, which implies the equivalence of the two alternative in math. However, since the study is for evaluating the battery life as in SA requirement, power unit could be more treated as an intermediate value for RAN1’s internal discussion. In this sense, Alt 1 is preferred as the final output of the study and reported to other WGs and TSGs. </w:t>
      </w:r>
    </w:p>
    <w:p w14:paraId="6A25191E" w14:textId="727BC98E" w:rsidR="000F369D" w:rsidRDefault="000F369D" w:rsidP="00731200">
      <w:pPr>
        <w:jc w:val="both"/>
      </w:pPr>
      <w:r>
        <w:t>Regarding the details of parameter values, we have the following associated proposal:</w:t>
      </w:r>
    </w:p>
    <w:p w14:paraId="26E06094" w14:textId="07904B9A" w:rsidR="000F369D" w:rsidRDefault="000F369D" w:rsidP="00577934">
      <w:pPr>
        <w:spacing w:after="0"/>
        <w:jc w:val="both"/>
        <w:rPr>
          <w:b/>
          <w:u w:val="single"/>
        </w:rPr>
      </w:pPr>
      <w:r w:rsidRPr="000F369D">
        <w:rPr>
          <w:b/>
          <w:u w:val="single"/>
        </w:rPr>
        <w:t>Proposal 2: RAN1 shall adopt battery life as the final metric</w:t>
      </w:r>
      <w:r w:rsidR="008422D6">
        <w:rPr>
          <w:b/>
          <w:u w:val="single"/>
        </w:rPr>
        <w:t xml:space="preserve"> to evaluate power consumption.</w:t>
      </w:r>
    </w:p>
    <w:p w14:paraId="45B10F1D" w14:textId="276BF062" w:rsidR="00577934" w:rsidRPr="00577934" w:rsidRDefault="00577934" w:rsidP="00577934">
      <w:pPr>
        <w:pStyle w:val="ListParagraph"/>
        <w:numPr>
          <w:ilvl w:val="0"/>
          <w:numId w:val="27"/>
        </w:numPr>
        <w:ind w:leftChars="0"/>
        <w:jc w:val="both"/>
        <w:rPr>
          <w:b/>
          <w:u w:val="single"/>
        </w:rPr>
      </w:pPr>
      <w:r w:rsidRPr="00577934">
        <w:rPr>
          <w:b/>
          <w:u w:val="single"/>
        </w:rPr>
        <w:t>Further study how to convert power unit into battery life.</w:t>
      </w:r>
    </w:p>
    <w:p w14:paraId="0629DA45" w14:textId="19380D21" w:rsidR="00270C4D" w:rsidRDefault="008422D6"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DL Positioning Evaluation Results</w:t>
      </w:r>
    </w:p>
    <w:p w14:paraId="0EA72D8F" w14:textId="5A8188F9" w:rsidR="00270C4D" w:rsidRDefault="002A7E5E" w:rsidP="00270C4D">
      <w:r>
        <w:t xml:space="preserve">The </w:t>
      </w:r>
      <w:r w:rsidR="00347247">
        <w:t xml:space="preserve">evaluation assumptions and the corresponding results for DL positioning are summarized in </w:t>
      </w:r>
      <w:r w:rsidR="00347247">
        <w:fldChar w:fldCharType="begin"/>
      </w:r>
      <w:r w:rsidR="00347247">
        <w:instrText xml:space="preserve"> REF _Ref109918138 \h </w:instrText>
      </w:r>
      <w:r w:rsidR="00347247">
        <w:fldChar w:fldCharType="separate"/>
      </w:r>
      <w:r w:rsidR="00C82D32">
        <w:t xml:space="preserve">Table </w:t>
      </w:r>
      <w:r w:rsidR="00C82D32">
        <w:rPr>
          <w:noProof/>
        </w:rPr>
        <w:t>1</w:t>
      </w:r>
      <w:r w:rsidR="00347247">
        <w:fldChar w:fldCharType="end"/>
      </w:r>
      <w:r w:rsidR="00347247">
        <w:t>, and the details</w:t>
      </w:r>
      <w:r w:rsidR="004116C5">
        <w:t xml:space="preserve"> are provided in Appendix 1.</w:t>
      </w:r>
      <w:r w:rsidR="00347247">
        <w:t xml:space="preserve"> </w:t>
      </w:r>
    </w:p>
    <w:p w14:paraId="21A3E5AE" w14:textId="7489CEC3" w:rsidR="00347247" w:rsidRDefault="00347247" w:rsidP="004116C5">
      <w:pPr>
        <w:pStyle w:val="Caption"/>
        <w:keepNext/>
        <w:spacing w:after="0"/>
      </w:pPr>
      <w:bookmarkStart w:id="3" w:name="_Ref109918138"/>
      <w:r>
        <w:t xml:space="preserve">Table </w:t>
      </w:r>
      <w:r>
        <w:fldChar w:fldCharType="begin"/>
      </w:r>
      <w:r>
        <w:instrText xml:space="preserve"> SEQ Table \* ARABIC </w:instrText>
      </w:r>
      <w:r>
        <w:fldChar w:fldCharType="separate"/>
      </w:r>
      <w:r w:rsidR="00C82D32">
        <w:rPr>
          <w:noProof/>
        </w:rPr>
        <w:t>1</w:t>
      </w:r>
      <w:r>
        <w:fldChar w:fldCharType="end"/>
      </w:r>
      <w:bookmarkEnd w:id="3"/>
      <w:r w:rsidR="004116C5">
        <w:t xml:space="preserve"> Summary of evaluation results for power consumption in DL positioning.</w:t>
      </w:r>
    </w:p>
    <w:tbl>
      <w:tblPr>
        <w:tblStyle w:val="TableGrid"/>
        <w:tblW w:w="0" w:type="auto"/>
        <w:tblLook w:val="04A0" w:firstRow="1" w:lastRow="0" w:firstColumn="1" w:lastColumn="0" w:noHBand="0" w:noVBand="1"/>
      </w:tblPr>
      <w:tblGrid>
        <w:gridCol w:w="915"/>
        <w:gridCol w:w="1743"/>
        <w:gridCol w:w="5635"/>
        <w:gridCol w:w="1336"/>
      </w:tblGrid>
      <w:tr w:rsidR="00EC3628" w14:paraId="22B6E561" w14:textId="52C32F53" w:rsidTr="00FE6F68">
        <w:tc>
          <w:tcPr>
            <w:tcW w:w="916" w:type="dxa"/>
            <w:vAlign w:val="center"/>
          </w:tcPr>
          <w:p w14:paraId="2B26B29D" w14:textId="5992687B" w:rsidR="00A862FD" w:rsidRDefault="00A862FD" w:rsidP="00FE6F68">
            <w:pPr>
              <w:jc w:val="center"/>
            </w:pPr>
            <w:r>
              <w:t>Case #</w:t>
            </w:r>
          </w:p>
        </w:tc>
        <w:tc>
          <w:tcPr>
            <w:tcW w:w="1747" w:type="dxa"/>
            <w:vAlign w:val="center"/>
          </w:tcPr>
          <w:p w14:paraId="069EF1C7" w14:textId="53826570" w:rsidR="00A862FD" w:rsidRDefault="00A862FD" w:rsidP="00FE6F68">
            <w:pPr>
              <w:jc w:val="center"/>
            </w:pPr>
            <w:r>
              <w:t>Description</w:t>
            </w:r>
          </w:p>
        </w:tc>
        <w:tc>
          <w:tcPr>
            <w:tcW w:w="5626" w:type="dxa"/>
            <w:vAlign w:val="center"/>
          </w:tcPr>
          <w:p w14:paraId="1AAE1060" w14:textId="4C7A49DC" w:rsidR="00A862FD" w:rsidRDefault="00A862FD" w:rsidP="00FE6F68">
            <w:pPr>
              <w:jc w:val="center"/>
            </w:pPr>
            <w:r>
              <w:t>Timeline Illustration</w:t>
            </w:r>
          </w:p>
        </w:tc>
        <w:tc>
          <w:tcPr>
            <w:tcW w:w="1340" w:type="dxa"/>
            <w:vAlign w:val="center"/>
          </w:tcPr>
          <w:p w14:paraId="24FB5F3E" w14:textId="307A5637" w:rsidR="00A862FD" w:rsidRDefault="00A862FD" w:rsidP="00FE6F68">
            <w:pPr>
              <w:jc w:val="center"/>
            </w:pPr>
            <w:r>
              <w:t>Power Unit</w:t>
            </w:r>
          </w:p>
        </w:tc>
      </w:tr>
      <w:tr w:rsidR="00EC3628" w14:paraId="2069A461" w14:textId="5A818A10" w:rsidTr="00E66BAF">
        <w:tc>
          <w:tcPr>
            <w:tcW w:w="916" w:type="dxa"/>
            <w:vAlign w:val="center"/>
          </w:tcPr>
          <w:p w14:paraId="5D8A7E0C" w14:textId="0DBC13ED" w:rsidR="00A862FD" w:rsidRDefault="003F0DD9" w:rsidP="00A862FD">
            <w:r>
              <w:t>Case 1a</w:t>
            </w:r>
            <w:r w:rsidR="00A862FD">
              <w:t xml:space="preserve"> </w:t>
            </w:r>
          </w:p>
        </w:tc>
        <w:tc>
          <w:tcPr>
            <w:tcW w:w="1747" w:type="dxa"/>
            <w:vAlign w:val="center"/>
          </w:tcPr>
          <w:p w14:paraId="6552B9D3" w14:textId="77777777" w:rsidR="00A862FD" w:rsidRDefault="00A862FD" w:rsidP="00A862FD">
            <w:r>
              <w:t>High SNR (single SSB for sync and tracking)</w:t>
            </w:r>
          </w:p>
          <w:p w14:paraId="426CC2B3" w14:textId="4D220855" w:rsidR="00A862FD" w:rsidRDefault="003F0DD9" w:rsidP="00A862FD">
            <w:r>
              <w:t>I-DRX cycle =</w:t>
            </w:r>
            <w:r w:rsidR="00A862FD">
              <w:t xml:space="preserve"> 1.28 s</w:t>
            </w:r>
          </w:p>
          <w:p w14:paraId="1B7EF617" w14:textId="77777777" w:rsidR="00A862FD" w:rsidRDefault="00A862FD" w:rsidP="00A862FD">
            <w:r>
              <w:t>Compact timeline with micro sleeps</w:t>
            </w:r>
          </w:p>
          <w:p w14:paraId="25127AF6" w14:textId="524C82C2" w:rsidR="003F0DD9" w:rsidRDefault="003F0DD9" w:rsidP="00A862FD">
            <w:r>
              <w:t>One PRS per I-DRX cycle</w:t>
            </w:r>
          </w:p>
        </w:tc>
        <w:tc>
          <w:tcPr>
            <w:tcW w:w="5626" w:type="dxa"/>
          </w:tcPr>
          <w:p w14:paraId="5103F8B9" w14:textId="345D867D" w:rsidR="00A862FD" w:rsidRDefault="00EC3628" w:rsidP="00A862FD">
            <w:r>
              <w:object w:dxaOrig="9168" w:dyaOrig="5148" w14:anchorId="39BA4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pt;height:151.4pt" o:ole="">
                  <v:imagedata r:id="rId8" o:title=""/>
                </v:shape>
                <o:OLEObject Type="Embed" ProgID="Visio.Drawing.15" ShapeID="_x0000_i1025" DrawAspect="Content" ObjectID="_1721798556" r:id="rId9"/>
              </w:object>
            </w:r>
          </w:p>
        </w:tc>
        <w:tc>
          <w:tcPr>
            <w:tcW w:w="1340" w:type="dxa"/>
            <w:vAlign w:val="center"/>
          </w:tcPr>
          <w:p w14:paraId="369A7F06" w14:textId="6EACE4FA" w:rsidR="00A862FD" w:rsidRDefault="00E66BAF" w:rsidP="00E66BAF">
            <w:pPr>
              <w:jc w:val="center"/>
            </w:pPr>
            <w:r>
              <w:t>1.758</w:t>
            </w:r>
          </w:p>
        </w:tc>
      </w:tr>
      <w:tr w:rsidR="00EC3628" w14:paraId="53FFE7A7" w14:textId="6007E2A4" w:rsidTr="00E66BAF">
        <w:tc>
          <w:tcPr>
            <w:tcW w:w="916" w:type="dxa"/>
            <w:vAlign w:val="center"/>
          </w:tcPr>
          <w:p w14:paraId="0FD3E88B" w14:textId="72DEE671" w:rsidR="00A862FD" w:rsidRDefault="003F0DD9" w:rsidP="00A862FD">
            <w:r>
              <w:lastRenderedPageBreak/>
              <w:t>Case 1b</w:t>
            </w:r>
            <w:r w:rsidR="00A862FD">
              <w:t xml:space="preserve"> </w:t>
            </w:r>
          </w:p>
        </w:tc>
        <w:tc>
          <w:tcPr>
            <w:tcW w:w="1747" w:type="dxa"/>
            <w:vAlign w:val="center"/>
          </w:tcPr>
          <w:p w14:paraId="5CF4FE97" w14:textId="77777777" w:rsidR="00A862FD" w:rsidRDefault="00A862FD" w:rsidP="00A862FD">
            <w:r>
              <w:t>High SNR (single SSB for sync and tracking)</w:t>
            </w:r>
          </w:p>
          <w:p w14:paraId="3DD7CABC" w14:textId="7692381C" w:rsidR="00A862FD" w:rsidRDefault="003F0DD9" w:rsidP="00A862FD">
            <w:r>
              <w:t>I-DRX cycle =</w:t>
            </w:r>
            <w:r w:rsidR="00A862FD">
              <w:t xml:space="preserve"> 1.28 s</w:t>
            </w:r>
          </w:p>
          <w:p w14:paraId="0CA4C688" w14:textId="77777777" w:rsidR="00A862FD" w:rsidRDefault="00A862FD" w:rsidP="00A862FD">
            <w:r>
              <w:t>Relaxed timeline with light sleeps</w:t>
            </w:r>
          </w:p>
          <w:p w14:paraId="4F8CE507" w14:textId="286111B8" w:rsidR="003F0DD9" w:rsidRDefault="003F0DD9" w:rsidP="00A862FD">
            <w:r>
              <w:t>One PRS per I-DRX cycle</w:t>
            </w:r>
          </w:p>
        </w:tc>
        <w:tc>
          <w:tcPr>
            <w:tcW w:w="5626" w:type="dxa"/>
          </w:tcPr>
          <w:p w14:paraId="6B3B10C9" w14:textId="31395C48" w:rsidR="00A862FD" w:rsidRDefault="00EC3628" w:rsidP="00A862FD">
            <w:r>
              <w:object w:dxaOrig="9168" w:dyaOrig="5292" w14:anchorId="2DA87A81">
                <v:shape id="_x0000_i1026" type="#_x0000_t75" style="width:270.45pt;height:156pt" o:ole="">
                  <v:imagedata r:id="rId10" o:title=""/>
                </v:shape>
                <o:OLEObject Type="Embed" ProgID="Visio.Drawing.15" ShapeID="_x0000_i1026" DrawAspect="Content" ObjectID="_1721798557" r:id="rId11"/>
              </w:object>
            </w:r>
          </w:p>
        </w:tc>
        <w:tc>
          <w:tcPr>
            <w:tcW w:w="1340" w:type="dxa"/>
            <w:vAlign w:val="center"/>
          </w:tcPr>
          <w:p w14:paraId="298EA923" w14:textId="4343AD78" w:rsidR="00A862FD" w:rsidRDefault="00E66BAF" w:rsidP="00E66BAF">
            <w:pPr>
              <w:jc w:val="center"/>
            </w:pPr>
            <w:r>
              <w:t>2.229</w:t>
            </w:r>
          </w:p>
        </w:tc>
      </w:tr>
      <w:tr w:rsidR="00EC3628" w14:paraId="724A335E" w14:textId="60FB6B58" w:rsidTr="00E66BAF">
        <w:tc>
          <w:tcPr>
            <w:tcW w:w="916" w:type="dxa"/>
            <w:vAlign w:val="center"/>
          </w:tcPr>
          <w:p w14:paraId="1B66DC98" w14:textId="3E420BEF" w:rsidR="003F0DD9" w:rsidRDefault="003F0DD9" w:rsidP="003F0DD9">
            <w:r>
              <w:t>Case 2</w:t>
            </w:r>
          </w:p>
        </w:tc>
        <w:tc>
          <w:tcPr>
            <w:tcW w:w="1747" w:type="dxa"/>
            <w:vAlign w:val="center"/>
          </w:tcPr>
          <w:p w14:paraId="58A315C4" w14:textId="365A4D7F" w:rsidR="003F0DD9" w:rsidRDefault="003F0DD9" w:rsidP="003F0DD9">
            <w:r>
              <w:t>Low SNR (three SSBs for sync and tracking)</w:t>
            </w:r>
          </w:p>
          <w:p w14:paraId="0386F46C" w14:textId="65B06386" w:rsidR="003F0DD9" w:rsidRDefault="002D4BC3" w:rsidP="003F0DD9">
            <w:r>
              <w:t>I-DRX cycle =</w:t>
            </w:r>
            <w:r w:rsidR="003F0DD9">
              <w:t xml:space="preserve"> 1.28 s</w:t>
            </w:r>
          </w:p>
          <w:p w14:paraId="6B5B7C25" w14:textId="77777777" w:rsidR="003F0DD9" w:rsidRDefault="003F0DD9" w:rsidP="003F0DD9">
            <w:r>
              <w:t>Compact timeline with micro sleeps</w:t>
            </w:r>
          </w:p>
          <w:p w14:paraId="54296E69" w14:textId="2FB67806" w:rsidR="003F0DD9" w:rsidRDefault="003F0DD9" w:rsidP="003F0DD9">
            <w:r>
              <w:t>One PRS per I-DRX cycle</w:t>
            </w:r>
          </w:p>
        </w:tc>
        <w:tc>
          <w:tcPr>
            <w:tcW w:w="5626" w:type="dxa"/>
          </w:tcPr>
          <w:p w14:paraId="547D9F04" w14:textId="39D1D344" w:rsidR="003F0DD9" w:rsidRDefault="00FE6F68" w:rsidP="003F0DD9">
            <w:r>
              <w:object w:dxaOrig="9168" w:dyaOrig="4884" w14:anchorId="36DBE25B">
                <v:shape id="_x0000_i1027" type="#_x0000_t75" style="width:270.9pt;height:144.45pt" o:ole="">
                  <v:imagedata r:id="rId12" o:title=""/>
                </v:shape>
                <o:OLEObject Type="Embed" ProgID="Visio.Drawing.15" ShapeID="_x0000_i1027" DrawAspect="Content" ObjectID="_1721798558" r:id="rId13"/>
              </w:object>
            </w:r>
          </w:p>
        </w:tc>
        <w:tc>
          <w:tcPr>
            <w:tcW w:w="1340" w:type="dxa"/>
            <w:vAlign w:val="center"/>
          </w:tcPr>
          <w:p w14:paraId="285201B0" w14:textId="20CEDCDD" w:rsidR="003F0DD9" w:rsidRDefault="00E66BAF" w:rsidP="00E66BAF">
            <w:pPr>
              <w:jc w:val="center"/>
            </w:pPr>
            <w:r>
              <w:t>3.035</w:t>
            </w:r>
          </w:p>
        </w:tc>
      </w:tr>
      <w:tr w:rsidR="003F0DD9" w14:paraId="41BA3D4A" w14:textId="77777777" w:rsidTr="00E66BAF">
        <w:tc>
          <w:tcPr>
            <w:tcW w:w="916" w:type="dxa"/>
            <w:vAlign w:val="center"/>
          </w:tcPr>
          <w:p w14:paraId="4E2FAA95" w14:textId="10B80AAF" w:rsidR="003F0DD9" w:rsidRDefault="003F0DD9" w:rsidP="003F0DD9">
            <w:r>
              <w:t>Case 3</w:t>
            </w:r>
          </w:p>
        </w:tc>
        <w:tc>
          <w:tcPr>
            <w:tcW w:w="1747" w:type="dxa"/>
            <w:vAlign w:val="center"/>
          </w:tcPr>
          <w:p w14:paraId="455FDA1D" w14:textId="77777777" w:rsidR="003F0DD9" w:rsidRDefault="003F0DD9" w:rsidP="003F0DD9">
            <w:r>
              <w:t>High SNR (single SSB for sync and tracking)</w:t>
            </w:r>
          </w:p>
          <w:p w14:paraId="093F5A1D" w14:textId="1C40CE07" w:rsidR="003F0DD9" w:rsidRDefault="003F0DD9" w:rsidP="003F0DD9">
            <w:r>
              <w:t>I-DRX cycle = 1.28 s</w:t>
            </w:r>
          </w:p>
          <w:p w14:paraId="5E70BA43" w14:textId="77777777" w:rsidR="003F0DD9" w:rsidRDefault="003F0DD9" w:rsidP="003F0DD9">
            <w:r>
              <w:t>Compact timeline with micro sleeps</w:t>
            </w:r>
          </w:p>
          <w:p w14:paraId="15AFF691" w14:textId="554893B3" w:rsidR="003F0DD9" w:rsidRDefault="003F0DD9" w:rsidP="003F0DD9">
            <w:r>
              <w:t>One PRS per 8 I-DRX cycles</w:t>
            </w:r>
          </w:p>
        </w:tc>
        <w:tc>
          <w:tcPr>
            <w:tcW w:w="5626" w:type="dxa"/>
          </w:tcPr>
          <w:p w14:paraId="1A92C363" w14:textId="4C41345A" w:rsidR="003F0DD9" w:rsidRDefault="00FE6F68" w:rsidP="003F0DD9">
            <w:r>
              <w:object w:dxaOrig="9168" w:dyaOrig="5160" w14:anchorId="172381EA">
                <v:shape id="_x0000_i1028" type="#_x0000_t75" style="width:270.45pt;height:152.3pt" o:ole="">
                  <v:imagedata r:id="rId14" o:title=""/>
                </v:shape>
                <o:OLEObject Type="Embed" ProgID="Visio.Drawing.15" ShapeID="_x0000_i1028" DrawAspect="Content" ObjectID="_1721798559" r:id="rId15"/>
              </w:object>
            </w:r>
          </w:p>
        </w:tc>
        <w:tc>
          <w:tcPr>
            <w:tcW w:w="1340" w:type="dxa"/>
            <w:vAlign w:val="center"/>
          </w:tcPr>
          <w:p w14:paraId="0B5E74F9" w14:textId="6FF933BD" w:rsidR="003F0DD9" w:rsidRDefault="00E66BAF" w:rsidP="00E66BAF">
            <w:pPr>
              <w:jc w:val="center"/>
            </w:pPr>
            <w:r>
              <w:t>1.532</w:t>
            </w:r>
          </w:p>
        </w:tc>
      </w:tr>
      <w:tr w:rsidR="003F0DD9" w14:paraId="552AA956" w14:textId="77777777" w:rsidTr="00E66BAF">
        <w:tc>
          <w:tcPr>
            <w:tcW w:w="916" w:type="dxa"/>
            <w:vAlign w:val="center"/>
          </w:tcPr>
          <w:p w14:paraId="05523AA8" w14:textId="7095E412" w:rsidR="003F0DD9" w:rsidRDefault="003F0DD9" w:rsidP="003F0DD9">
            <w:r>
              <w:t>Case 4</w:t>
            </w:r>
          </w:p>
        </w:tc>
        <w:tc>
          <w:tcPr>
            <w:tcW w:w="1747" w:type="dxa"/>
            <w:vAlign w:val="center"/>
          </w:tcPr>
          <w:p w14:paraId="389570F1" w14:textId="77777777" w:rsidR="003F0DD9" w:rsidRDefault="003F0DD9" w:rsidP="003F0DD9">
            <w:r>
              <w:t>High SNR (single SSB for sync and tracking)</w:t>
            </w:r>
          </w:p>
          <w:p w14:paraId="581A9F72" w14:textId="7F90AC1C" w:rsidR="003F0DD9" w:rsidRDefault="003F0DD9" w:rsidP="003F0DD9">
            <w:r>
              <w:t>I-DRX cycle = 10.24 s</w:t>
            </w:r>
          </w:p>
          <w:p w14:paraId="1063C6B6" w14:textId="77777777" w:rsidR="003F0DD9" w:rsidRDefault="003F0DD9" w:rsidP="003F0DD9">
            <w:r>
              <w:t>Compact timeline with micro sleeps</w:t>
            </w:r>
          </w:p>
          <w:p w14:paraId="3EA0ED0A" w14:textId="5ECAF5FA" w:rsidR="003F0DD9" w:rsidRDefault="003F0DD9" w:rsidP="003F0DD9">
            <w:r>
              <w:t>One PRS per I-DRX cycle</w:t>
            </w:r>
          </w:p>
        </w:tc>
        <w:tc>
          <w:tcPr>
            <w:tcW w:w="5626" w:type="dxa"/>
          </w:tcPr>
          <w:p w14:paraId="3EB26057" w14:textId="6F4301A9" w:rsidR="003F0DD9" w:rsidRDefault="00FE6F68" w:rsidP="003F0DD9">
            <w:r>
              <w:object w:dxaOrig="9168" w:dyaOrig="5172" w14:anchorId="300D040F">
                <v:shape id="_x0000_i1029" type="#_x0000_t75" style="width:270.45pt;height:152.75pt" o:ole="">
                  <v:imagedata r:id="rId16" o:title=""/>
                </v:shape>
                <o:OLEObject Type="Embed" ProgID="Visio.Drawing.15" ShapeID="_x0000_i1029" DrawAspect="Content" ObjectID="_1721798560" r:id="rId17"/>
              </w:object>
            </w:r>
          </w:p>
        </w:tc>
        <w:tc>
          <w:tcPr>
            <w:tcW w:w="1340" w:type="dxa"/>
            <w:vAlign w:val="center"/>
          </w:tcPr>
          <w:p w14:paraId="5C26BCED" w14:textId="3629E536" w:rsidR="003F0DD9" w:rsidRDefault="00E66BAF" w:rsidP="00E66BAF">
            <w:pPr>
              <w:jc w:val="center"/>
            </w:pPr>
            <w:r>
              <w:t>1.095</w:t>
            </w:r>
          </w:p>
        </w:tc>
      </w:tr>
      <w:tr w:rsidR="003F0DD9" w14:paraId="2D68696E" w14:textId="6D1773EF" w:rsidTr="004116C5">
        <w:tc>
          <w:tcPr>
            <w:tcW w:w="9629" w:type="dxa"/>
            <w:gridSpan w:val="4"/>
          </w:tcPr>
          <w:p w14:paraId="04B3C92E" w14:textId="77777777" w:rsidR="003F0DD9" w:rsidRDefault="003F0DD9" w:rsidP="002C3409">
            <w:pPr>
              <w:spacing w:after="0"/>
            </w:pPr>
            <w:r>
              <w:t xml:space="preserve">Note 1: Common evaluation assumptions: </w:t>
            </w:r>
          </w:p>
          <w:p w14:paraId="0039A595" w14:textId="77777777" w:rsidR="003F0DD9" w:rsidRDefault="003F0DD9" w:rsidP="002C3409">
            <w:pPr>
              <w:pStyle w:val="ListParagraph"/>
              <w:numPr>
                <w:ilvl w:val="0"/>
                <w:numId w:val="27"/>
              </w:numPr>
              <w:spacing w:after="0"/>
              <w:ind w:leftChars="0"/>
            </w:pPr>
            <w:r>
              <w:t>Frequency range: FR1</w:t>
            </w:r>
          </w:p>
          <w:p w14:paraId="3E91FDA0" w14:textId="77777777" w:rsidR="003F0DD9" w:rsidRDefault="003F0DD9" w:rsidP="002C3409">
            <w:pPr>
              <w:pStyle w:val="ListParagraph"/>
              <w:numPr>
                <w:ilvl w:val="0"/>
                <w:numId w:val="27"/>
              </w:numPr>
              <w:spacing w:after="0"/>
              <w:ind w:leftChars="0"/>
            </w:pPr>
            <w:r>
              <w:t>SCS: 30 kHz</w:t>
            </w:r>
          </w:p>
          <w:p w14:paraId="01BBBB52" w14:textId="77777777" w:rsidR="003F0DD9" w:rsidRDefault="003F0DD9" w:rsidP="002C3409">
            <w:pPr>
              <w:pStyle w:val="ListParagraph"/>
              <w:numPr>
                <w:ilvl w:val="0"/>
                <w:numId w:val="27"/>
              </w:numPr>
              <w:spacing w:after="0"/>
              <w:ind w:leftChars="0"/>
            </w:pPr>
            <w:r>
              <w:t>Carrier BW: 100 MHz</w:t>
            </w:r>
          </w:p>
          <w:p w14:paraId="1A0DF2A3" w14:textId="77777777" w:rsidR="003F0DD9" w:rsidRDefault="003F0DD9" w:rsidP="002C3409">
            <w:pPr>
              <w:pStyle w:val="ListParagraph"/>
              <w:numPr>
                <w:ilvl w:val="0"/>
                <w:numId w:val="27"/>
              </w:numPr>
              <w:spacing w:after="0"/>
              <w:ind w:leftChars="0"/>
            </w:pPr>
            <w:r>
              <w:t>PRS configuration: single-sample per positioning fix</w:t>
            </w:r>
          </w:p>
          <w:p w14:paraId="24221363" w14:textId="5C411ED2" w:rsidR="003F0DD9" w:rsidRDefault="003F0DD9" w:rsidP="002C3409">
            <w:pPr>
              <w:pStyle w:val="ListParagraph"/>
              <w:numPr>
                <w:ilvl w:val="0"/>
                <w:numId w:val="27"/>
              </w:numPr>
              <w:spacing w:after="0"/>
              <w:ind w:leftChars="0"/>
            </w:pPr>
            <w:r>
              <w:lastRenderedPageBreak/>
              <w:t># TRP for poisoning: 4</w:t>
            </w:r>
          </w:p>
          <w:p w14:paraId="49485008" w14:textId="50EBEAF3" w:rsidR="003F0DD9" w:rsidRDefault="00E66BAF" w:rsidP="003F0DD9">
            <w:pPr>
              <w:pStyle w:val="ListParagraph"/>
              <w:numPr>
                <w:ilvl w:val="0"/>
                <w:numId w:val="27"/>
              </w:numPr>
              <w:ind w:leftChars="0"/>
            </w:pPr>
            <w:r>
              <w:t>Group p</w:t>
            </w:r>
            <w:r w:rsidR="003F0DD9">
              <w:t>aging rate: 10%</w:t>
            </w:r>
          </w:p>
          <w:p w14:paraId="4A4E81F9" w14:textId="77777777" w:rsidR="003F0DD9" w:rsidRDefault="003F0DD9" w:rsidP="003F0DD9">
            <w:r>
              <w:t>Note 2: Common legends in the figures</w:t>
            </w:r>
          </w:p>
          <w:p w14:paraId="37C77E1A" w14:textId="32741F4C" w:rsidR="003F0DD9" w:rsidRDefault="002D4BC3" w:rsidP="003F0DD9">
            <w:r>
              <w:object w:dxaOrig="5017" w:dyaOrig="2437" w14:anchorId="553687DA">
                <v:shape id="_x0000_i1030" type="#_x0000_t75" style="width:174.45pt;height:84.9pt" o:ole="">
                  <v:imagedata r:id="rId18" o:title=""/>
                </v:shape>
                <o:OLEObject Type="Embed" ProgID="Visio.Drawing.15" ShapeID="_x0000_i1030" DrawAspect="Content" ObjectID="_1721798561" r:id="rId19"/>
              </w:object>
            </w:r>
          </w:p>
        </w:tc>
      </w:tr>
    </w:tbl>
    <w:p w14:paraId="2C6A00F0" w14:textId="367F7452" w:rsidR="008422D6" w:rsidRDefault="008422D6" w:rsidP="008422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UL Positioning Evaluation Results</w:t>
      </w:r>
    </w:p>
    <w:p w14:paraId="59BC3B60" w14:textId="5BF0EF6A" w:rsidR="004116C5" w:rsidRDefault="004116C5" w:rsidP="004116C5">
      <w:r>
        <w:t>The evaluation assumptions and</w:t>
      </w:r>
      <w:r w:rsidR="0017481A">
        <w:t xml:space="preserve"> the corresponding results for U</w:t>
      </w:r>
      <w:bookmarkStart w:id="4" w:name="_GoBack"/>
      <w:bookmarkEnd w:id="4"/>
      <w:r>
        <w:t xml:space="preserve">L positioning are summarized in </w:t>
      </w:r>
      <w:r>
        <w:fldChar w:fldCharType="begin"/>
      </w:r>
      <w:r>
        <w:instrText xml:space="preserve"> REF _Ref109983579 \h </w:instrText>
      </w:r>
      <w:r>
        <w:fldChar w:fldCharType="separate"/>
      </w:r>
      <w:r w:rsidR="00C82D32">
        <w:t xml:space="preserve">Table </w:t>
      </w:r>
      <w:r w:rsidR="00C82D32">
        <w:rPr>
          <w:noProof/>
        </w:rPr>
        <w:t>2</w:t>
      </w:r>
      <w:r>
        <w:fldChar w:fldCharType="end"/>
      </w:r>
      <w:r>
        <w:t xml:space="preserve">, and the details are provided in Appendix 2. </w:t>
      </w:r>
    </w:p>
    <w:p w14:paraId="253EBC20" w14:textId="5B0DABCB" w:rsidR="004116C5" w:rsidRDefault="004116C5" w:rsidP="004116C5">
      <w:pPr>
        <w:pStyle w:val="Caption"/>
        <w:keepNext/>
        <w:spacing w:after="0"/>
      </w:pPr>
      <w:bookmarkStart w:id="5" w:name="_Ref109983579"/>
      <w:r>
        <w:t xml:space="preserve">Table </w:t>
      </w:r>
      <w:r>
        <w:fldChar w:fldCharType="begin"/>
      </w:r>
      <w:r>
        <w:instrText xml:space="preserve"> SEQ Table \* ARABIC </w:instrText>
      </w:r>
      <w:r>
        <w:fldChar w:fldCharType="separate"/>
      </w:r>
      <w:r w:rsidR="00C82D32">
        <w:rPr>
          <w:noProof/>
        </w:rPr>
        <w:t>2</w:t>
      </w:r>
      <w:r>
        <w:fldChar w:fldCharType="end"/>
      </w:r>
      <w:bookmarkEnd w:id="5"/>
      <w:r>
        <w:t xml:space="preserve"> Summary of evaluation results for power consumption in UL positioning.</w:t>
      </w:r>
    </w:p>
    <w:tbl>
      <w:tblPr>
        <w:tblStyle w:val="TableGrid"/>
        <w:tblW w:w="0" w:type="auto"/>
        <w:tblLook w:val="04A0" w:firstRow="1" w:lastRow="0" w:firstColumn="1" w:lastColumn="0" w:noHBand="0" w:noVBand="1"/>
      </w:tblPr>
      <w:tblGrid>
        <w:gridCol w:w="915"/>
        <w:gridCol w:w="1743"/>
        <w:gridCol w:w="5635"/>
        <w:gridCol w:w="1336"/>
      </w:tblGrid>
      <w:tr w:rsidR="004116C5" w14:paraId="7B588E14" w14:textId="77777777" w:rsidTr="004116C5">
        <w:tc>
          <w:tcPr>
            <w:tcW w:w="916" w:type="dxa"/>
            <w:vAlign w:val="center"/>
          </w:tcPr>
          <w:p w14:paraId="72C3E0D4" w14:textId="77777777" w:rsidR="004116C5" w:rsidRDefault="004116C5" w:rsidP="004116C5">
            <w:pPr>
              <w:jc w:val="center"/>
            </w:pPr>
            <w:r>
              <w:t>Case #</w:t>
            </w:r>
          </w:p>
        </w:tc>
        <w:tc>
          <w:tcPr>
            <w:tcW w:w="1747" w:type="dxa"/>
            <w:vAlign w:val="center"/>
          </w:tcPr>
          <w:p w14:paraId="5F95109C" w14:textId="77777777" w:rsidR="004116C5" w:rsidRDefault="004116C5" w:rsidP="004116C5">
            <w:pPr>
              <w:jc w:val="center"/>
            </w:pPr>
            <w:r>
              <w:t>Description</w:t>
            </w:r>
          </w:p>
        </w:tc>
        <w:tc>
          <w:tcPr>
            <w:tcW w:w="5626" w:type="dxa"/>
            <w:vAlign w:val="center"/>
          </w:tcPr>
          <w:p w14:paraId="74AB2A94" w14:textId="77777777" w:rsidR="004116C5" w:rsidRDefault="004116C5" w:rsidP="004116C5">
            <w:pPr>
              <w:jc w:val="center"/>
            </w:pPr>
            <w:r>
              <w:t>Timeline Illustration</w:t>
            </w:r>
          </w:p>
        </w:tc>
        <w:tc>
          <w:tcPr>
            <w:tcW w:w="1340" w:type="dxa"/>
            <w:vAlign w:val="center"/>
          </w:tcPr>
          <w:p w14:paraId="658D5DE9" w14:textId="77777777" w:rsidR="004116C5" w:rsidRDefault="004116C5" w:rsidP="004116C5">
            <w:pPr>
              <w:jc w:val="center"/>
            </w:pPr>
            <w:r>
              <w:t>Power Unit</w:t>
            </w:r>
          </w:p>
        </w:tc>
      </w:tr>
      <w:tr w:rsidR="004116C5" w14:paraId="35D70D0B" w14:textId="77777777" w:rsidTr="004116C5">
        <w:tc>
          <w:tcPr>
            <w:tcW w:w="916" w:type="dxa"/>
            <w:vAlign w:val="center"/>
          </w:tcPr>
          <w:p w14:paraId="0F4F9EB0" w14:textId="77777777" w:rsidR="004116C5" w:rsidRDefault="004116C5" w:rsidP="004116C5">
            <w:r>
              <w:t xml:space="preserve">Case 1a </w:t>
            </w:r>
          </w:p>
        </w:tc>
        <w:tc>
          <w:tcPr>
            <w:tcW w:w="1747" w:type="dxa"/>
            <w:vAlign w:val="center"/>
          </w:tcPr>
          <w:p w14:paraId="7C877E81" w14:textId="77777777" w:rsidR="004116C5" w:rsidRDefault="004116C5" w:rsidP="004116C5">
            <w:r>
              <w:t>High SNR (single SSB for sync and tracking)</w:t>
            </w:r>
          </w:p>
          <w:p w14:paraId="750D2062" w14:textId="77777777" w:rsidR="004116C5" w:rsidRDefault="004116C5" w:rsidP="004116C5">
            <w:r>
              <w:t>I-DRX cycle = 1.28 s</w:t>
            </w:r>
          </w:p>
          <w:p w14:paraId="13A043D2" w14:textId="77777777" w:rsidR="004116C5" w:rsidRDefault="004116C5" w:rsidP="004116C5">
            <w:r>
              <w:t>Compact timeline with micro sleeps</w:t>
            </w:r>
          </w:p>
          <w:p w14:paraId="06567847" w14:textId="77777777" w:rsidR="004116C5" w:rsidRDefault="004116C5" w:rsidP="004116C5">
            <w:r>
              <w:t>One PRS per I-DRX cycle</w:t>
            </w:r>
          </w:p>
        </w:tc>
        <w:tc>
          <w:tcPr>
            <w:tcW w:w="5626" w:type="dxa"/>
          </w:tcPr>
          <w:p w14:paraId="3E50FCFB" w14:textId="47814691" w:rsidR="004116C5" w:rsidRDefault="004116C5" w:rsidP="004116C5">
            <w:r>
              <w:object w:dxaOrig="9168" w:dyaOrig="5172" w14:anchorId="10C20D0A">
                <v:shape id="_x0000_i1031" type="#_x0000_t75" style="width:270.45pt;height:152.75pt" o:ole="">
                  <v:imagedata r:id="rId20" o:title=""/>
                </v:shape>
                <o:OLEObject Type="Embed" ProgID="Visio.Drawing.15" ShapeID="_x0000_i1031" DrawAspect="Content" ObjectID="_1721798562" r:id="rId21"/>
              </w:object>
            </w:r>
          </w:p>
        </w:tc>
        <w:tc>
          <w:tcPr>
            <w:tcW w:w="1340" w:type="dxa"/>
            <w:vAlign w:val="center"/>
          </w:tcPr>
          <w:p w14:paraId="44060412" w14:textId="5E7F43CE" w:rsidR="004116C5" w:rsidRDefault="00515D97" w:rsidP="004116C5">
            <w:pPr>
              <w:jc w:val="center"/>
            </w:pPr>
            <w:r>
              <w:t>1.599</w:t>
            </w:r>
          </w:p>
        </w:tc>
      </w:tr>
      <w:tr w:rsidR="004116C5" w14:paraId="28A08D43" w14:textId="77777777" w:rsidTr="004116C5">
        <w:tc>
          <w:tcPr>
            <w:tcW w:w="916" w:type="dxa"/>
            <w:vAlign w:val="center"/>
          </w:tcPr>
          <w:p w14:paraId="161C250F" w14:textId="77777777" w:rsidR="004116C5" w:rsidRDefault="004116C5" w:rsidP="004116C5">
            <w:r>
              <w:t xml:space="preserve">Case 1b </w:t>
            </w:r>
          </w:p>
        </w:tc>
        <w:tc>
          <w:tcPr>
            <w:tcW w:w="1747" w:type="dxa"/>
            <w:vAlign w:val="center"/>
          </w:tcPr>
          <w:p w14:paraId="50C65D8E" w14:textId="77777777" w:rsidR="004116C5" w:rsidRDefault="004116C5" w:rsidP="004116C5">
            <w:r>
              <w:t>High SNR (single SSB for sync and tracking)</w:t>
            </w:r>
          </w:p>
          <w:p w14:paraId="64FFF7C3" w14:textId="77777777" w:rsidR="004116C5" w:rsidRDefault="004116C5" w:rsidP="004116C5">
            <w:r>
              <w:t>I-DRX cycle = 1.28 s</w:t>
            </w:r>
          </w:p>
          <w:p w14:paraId="4AD0D240" w14:textId="77777777" w:rsidR="004116C5" w:rsidRDefault="004116C5" w:rsidP="004116C5">
            <w:r>
              <w:t>Relaxed timeline with light sleeps</w:t>
            </w:r>
          </w:p>
          <w:p w14:paraId="481EB5FE" w14:textId="77777777" w:rsidR="004116C5" w:rsidRDefault="004116C5" w:rsidP="004116C5">
            <w:r>
              <w:t>One PRS per I-DRX cycle</w:t>
            </w:r>
          </w:p>
        </w:tc>
        <w:tc>
          <w:tcPr>
            <w:tcW w:w="5626" w:type="dxa"/>
          </w:tcPr>
          <w:p w14:paraId="5D38BBD2" w14:textId="45C639DB" w:rsidR="004116C5" w:rsidRDefault="004116C5" w:rsidP="004116C5">
            <w:r>
              <w:object w:dxaOrig="9168" w:dyaOrig="5172" w14:anchorId="63890D29">
                <v:shape id="_x0000_i1032" type="#_x0000_t75" style="width:269.55pt;height:151.85pt" o:ole="">
                  <v:imagedata r:id="rId22" o:title=""/>
                </v:shape>
                <o:OLEObject Type="Embed" ProgID="Visio.Drawing.15" ShapeID="_x0000_i1032" DrawAspect="Content" ObjectID="_1721798563" r:id="rId23"/>
              </w:object>
            </w:r>
          </w:p>
        </w:tc>
        <w:tc>
          <w:tcPr>
            <w:tcW w:w="1340" w:type="dxa"/>
            <w:vAlign w:val="center"/>
          </w:tcPr>
          <w:p w14:paraId="648A4C5E" w14:textId="5028B8B6" w:rsidR="004116C5" w:rsidRDefault="00515D97" w:rsidP="004116C5">
            <w:pPr>
              <w:jc w:val="center"/>
            </w:pPr>
            <w:r>
              <w:t>1.907</w:t>
            </w:r>
          </w:p>
        </w:tc>
      </w:tr>
      <w:tr w:rsidR="004116C5" w14:paraId="63E16078" w14:textId="77777777" w:rsidTr="004116C5">
        <w:tc>
          <w:tcPr>
            <w:tcW w:w="916" w:type="dxa"/>
            <w:vAlign w:val="center"/>
          </w:tcPr>
          <w:p w14:paraId="32581862" w14:textId="77777777" w:rsidR="004116C5" w:rsidRDefault="004116C5" w:rsidP="004116C5">
            <w:r>
              <w:lastRenderedPageBreak/>
              <w:t>Case 2</w:t>
            </w:r>
          </w:p>
        </w:tc>
        <w:tc>
          <w:tcPr>
            <w:tcW w:w="1747" w:type="dxa"/>
            <w:vAlign w:val="center"/>
          </w:tcPr>
          <w:p w14:paraId="78AC47A8" w14:textId="77777777" w:rsidR="004116C5" w:rsidRDefault="004116C5" w:rsidP="004116C5">
            <w:r>
              <w:t>Low SNR (three SSBs for sync and tracking)</w:t>
            </w:r>
          </w:p>
          <w:p w14:paraId="0445F2FE" w14:textId="77777777" w:rsidR="004116C5" w:rsidRDefault="004116C5" w:rsidP="004116C5">
            <w:r>
              <w:t>I-DRX cycle = 1.28 s</w:t>
            </w:r>
          </w:p>
          <w:p w14:paraId="0A87B09A" w14:textId="77777777" w:rsidR="004116C5" w:rsidRDefault="004116C5" w:rsidP="004116C5">
            <w:r>
              <w:t>Compact timeline with micro sleeps</w:t>
            </w:r>
          </w:p>
          <w:p w14:paraId="128EAB83" w14:textId="77777777" w:rsidR="004116C5" w:rsidRDefault="004116C5" w:rsidP="004116C5">
            <w:r>
              <w:t>One PRS per I-DRX cycle</w:t>
            </w:r>
          </w:p>
        </w:tc>
        <w:tc>
          <w:tcPr>
            <w:tcW w:w="5626" w:type="dxa"/>
          </w:tcPr>
          <w:p w14:paraId="06567079" w14:textId="14D29A55" w:rsidR="004116C5" w:rsidRDefault="004116C5" w:rsidP="004116C5">
            <w:r>
              <w:object w:dxaOrig="9168" w:dyaOrig="5184" w14:anchorId="7465B623">
                <v:shape id="_x0000_i1033" type="#_x0000_t75" style="width:270.9pt;height:152.75pt" o:ole="">
                  <v:imagedata r:id="rId24" o:title=""/>
                </v:shape>
                <o:OLEObject Type="Embed" ProgID="Visio.Drawing.15" ShapeID="_x0000_i1033" DrawAspect="Content" ObjectID="_1721798564" r:id="rId25"/>
              </w:object>
            </w:r>
          </w:p>
        </w:tc>
        <w:tc>
          <w:tcPr>
            <w:tcW w:w="1340" w:type="dxa"/>
            <w:vAlign w:val="center"/>
          </w:tcPr>
          <w:p w14:paraId="3D25880E" w14:textId="3BCF2249" w:rsidR="004116C5" w:rsidRDefault="00515D97" w:rsidP="004116C5">
            <w:pPr>
              <w:jc w:val="center"/>
            </w:pPr>
            <w:r>
              <w:t>2.433</w:t>
            </w:r>
          </w:p>
        </w:tc>
      </w:tr>
      <w:tr w:rsidR="004116C5" w14:paraId="4AFE0741" w14:textId="77777777" w:rsidTr="004116C5">
        <w:tc>
          <w:tcPr>
            <w:tcW w:w="916" w:type="dxa"/>
            <w:vAlign w:val="center"/>
          </w:tcPr>
          <w:p w14:paraId="583EBE33" w14:textId="77777777" w:rsidR="004116C5" w:rsidRDefault="004116C5" w:rsidP="004116C5">
            <w:r>
              <w:t>Case 3</w:t>
            </w:r>
          </w:p>
        </w:tc>
        <w:tc>
          <w:tcPr>
            <w:tcW w:w="1747" w:type="dxa"/>
            <w:vAlign w:val="center"/>
          </w:tcPr>
          <w:p w14:paraId="7A1385DD" w14:textId="77777777" w:rsidR="004116C5" w:rsidRDefault="004116C5" w:rsidP="004116C5">
            <w:r>
              <w:t>High SNR (single SSB for sync and tracking)</w:t>
            </w:r>
          </w:p>
          <w:p w14:paraId="5A03593C" w14:textId="77777777" w:rsidR="004116C5" w:rsidRDefault="004116C5" w:rsidP="004116C5">
            <w:r>
              <w:t>I-DRX cycle = 1.28 s</w:t>
            </w:r>
          </w:p>
          <w:p w14:paraId="4D8326A4" w14:textId="77777777" w:rsidR="004116C5" w:rsidRDefault="004116C5" w:rsidP="004116C5">
            <w:r>
              <w:t>Compact timeline with micro sleeps</w:t>
            </w:r>
          </w:p>
          <w:p w14:paraId="3B6E453C" w14:textId="77777777" w:rsidR="004116C5" w:rsidRDefault="004116C5" w:rsidP="004116C5">
            <w:r>
              <w:t>One PRS per 8 I-DRX cycles</w:t>
            </w:r>
          </w:p>
        </w:tc>
        <w:tc>
          <w:tcPr>
            <w:tcW w:w="5626" w:type="dxa"/>
          </w:tcPr>
          <w:p w14:paraId="1062D89B" w14:textId="5F7A257D" w:rsidR="004116C5" w:rsidRDefault="007678F7" w:rsidP="004116C5">
            <w:r>
              <w:object w:dxaOrig="9168" w:dyaOrig="5184" w14:anchorId="04C0A64F">
                <v:shape id="_x0000_i1034" type="#_x0000_t75" style="width:270.9pt;height:152.75pt" o:ole="">
                  <v:imagedata r:id="rId26" o:title=""/>
                </v:shape>
                <o:OLEObject Type="Embed" ProgID="Visio.Drawing.15" ShapeID="_x0000_i1034" DrawAspect="Content" ObjectID="_1721798565" r:id="rId27"/>
              </w:object>
            </w:r>
          </w:p>
        </w:tc>
        <w:tc>
          <w:tcPr>
            <w:tcW w:w="1340" w:type="dxa"/>
            <w:vAlign w:val="center"/>
          </w:tcPr>
          <w:p w14:paraId="3B1C6290" w14:textId="7A14EA57" w:rsidR="004116C5" w:rsidRDefault="00515D97" w:rsidP="004116C5">
            <w:pPr>
              <w:jc w:val="center"/>
            </w:pPr>
            <w:r>
              <w:t>1.51</w:t>
            </w:r>
            <w:r w:rsidR="004116C5">
              <w:t>2</w:t>
            </w:r>
          </w:p>
        </w:tc>
      </w:tr>
      <w:tr w:rsidR="004116C5" w14:paraId="356FDB4F" w14:textId="77777777" w:rsidTr="004116C5">
        <w:tc>
          <w:tcPr>
            <w:tcW w:w="916" w:type="dxa"/>
            <w:vAlign w:val="center"/>
          </w:tcPr>
          <w:p w14:paraId="0E691365" w14:textId="77777777" w:rsidR="004116C5" w:rsidRDefault="004116C5" w:rsidP="004116C5">
            <w:r>
              <w:t>Case 4</w:t>
            </w:r>
          </w:p>
        </w:tc>
        <w:tc>
          <w:tcPr>
            <w:tcW w:w="1747" w:type="dxa"/>
            <w:vAlign w:val="center"/>
          </w:tcPr>
          <w:p w14:paraId="7019C7CE" w14:textId="77777777" w:rsidR="004116C5" w:rsidRDefault="004116C5" w:rsidP="004116C5">
            <w:r>
              <w:t>High SNR (single SSB for sync and tracking)</w:t>
            </w:r>
          </w:p>
          <w:p w14:paraId="281319EE" w14:textId="77777777" w:rsidR="004116C5" w:rsidRDefault="004116C5" w:rsidP="004116C5">
            <w:r>
              <w:t>I-DRX cycle = 10.24 s</w:t>
            </w:r>
          </w:p>
          <w:p w14:paraId="7FD68F1B" w14:textId="77777777" w:rsidR="004116C5" w:rsidRDefault="004116C5" w:rsidP="004116C5">
            <w:r>
              <w:t>Compact timeline with micro sleeps</w:t>
            </w:r>
          </w:p>
          <w:p w14:paraId="653D023B" w14:textId="77777777" w:rsidR="004116C5" w:rsidRDefault="004116C5" w:rsidP="004116C5">
            <w:r>
              <w:t>One PRS per I-DRX cycle</w:t>
            </w:r>
          </w:p>
        </w:tc>
        <w:tc>
          <w:tcPr>
            <w:tcW w:w="5626" w:type="dxa"/>
          </w:tcPr>
          <w:p w14:paraId="708B8259" w14:textId="7024CA57" w:rsidR="004116C5" w:rsidRDefault="007678F7" w:rsidP="004116C5">
            <w:r>
              <w:object w:dxaOrig="9168" w:dyaOrig="5160" w14:anchorId="5C8EA7BB">
                <v:shape id="_x0000_i1035" type="#_x0000_t75" style="width:270.9pt;height:152.3pt" o:ole="">
                  <v:imagedata r:id="rId28" o:title=""/>
                </v:shape>
                <o:OLEObject Type="Embed" ProgID="Visio.Drawing.15" ShapeID="_x0000_i1035" DrawAspect="Content" ObjectID="_1721798566" r:id="rId29"/>
              </w:object>
            </w:r>
          </w:p>
        </w:tc>
        <w:tc>
          <w:tcPr>
            <w:tcW w:w="1340" w:type="dxa"/>
            <w:vAlign w:val="center"/>
          </w:tcPr>
          <w:p w14:paraId="33148645" w14:textId="192EE265" w:rsidR="004116C5" w:rsidRDefault="00515D97" w:rsidP="004116C5">
            <w:pPr>
              <w:jc w:val="center"/>
            </w:pPr>
            <w:r>
              <w:t>1.07</w:t>
            </w:r>
            <w:r w:rsidR="004116C5">
              <w:t>5</w:t>
            </w:r>
          </w:p>
        </w:tc>
      </w:tr>
      <w:tr w:rsidR="004116C5" w14:paraId="503B3FD9" w14:textId="77777777" w:rsidTr="004116C5">
        <w:tc>
          <w:tcPr>
            <w:tcW w:w="9629" w:type="dxa"/>
            <w:gridSpan w:val="4"/>
          </w:tcPr>
          <w:p w14:paraId="1F3D422A" w14:textId="77777777" w:rsidR="004116C5" w:rsidRDefault="004116C5" w:rsidP="004116C5">
            <w:pPr>
              <w:spacing w:after="0"/>
            </w:pPr>
            <w:r>
              <w:t xml:space="preserve">Note 1: Common evaluation assumptions: </w:t>
            </w:r>
          </w:p>
          <w:p w14:paraId="0C1FFE48" w14:textId="77777777" w:rsidR="004116C5" w:rsidRDefault="004116C5" w:rsidP="004116C5">
            <w:pPr>
              <w:pStyle w:val="ListParagraph"/>
              <w:numPr>
                <w:ilvl w:val="0"/>
                <w:numId w:val="27"/>
              </w:numPr>
              <w:spacing w:after="0"/>
              <w:ind w:leftChars="0"/>
            </w:pPr>
            <w:r>
              <w:t>Frequency range: FR1</w:t>
            </w:r>
          </w:p>
          <w:p w14:paraId="426ACC66" w14:textId="77777777" w:rsidR="004116C5" w:rsidRDefault="004116C5" w:rsidP="004116C5">
            <w:pPr>
              <w:pStyle w:val="ListParagraph"/>
              <w:numPr>
                <w:ilvl w:val="0"/>
                <w:numId w:val="27"/>
              </w:numPr>
              <w:spacing w:after="0"/>
              <w:ind w:leftChars="0"/>
            </w:pPr>
            <w:r>
              <w:t>SCS: 30 kHz</w:t>
            </w:r>
          </w:p>
          <w:p w14:paraId="16304065" w14:textId="77777777" w:rsidR="004116C5" w:rsidRDefault="004116C5" w:rsidP="004116C5">
            <w:pPr>
              <w:pStyle w:val="ListParagraph"/>
              <w:numPr>
                <w:ilvl w:val="0"/>
                <w:numId w:val="27"/>
              </w:numPr>
              <w:spacing w:after="0"/>
              <w:ind w:leftChars="0"/>
            </w:pPr>
            <w:r>
              <w:t>Carrier BW: 100 MHz</w:t>
            </w:r>
          </w:p>
          <w:p w14:paraId="6380457C" w14:textId="77777777" w:rsidR="004116C5" w:rsidRDefault="004116C5" w:rsidP="004116C5">
            <w:pPr>
              <w:pStyle w:val="ListParagraph"/>
              <w:numPr>
                <w:ilvl w:val="0"/>
                <w:numId w:val="27"/>
              </w:numPr>
              <w:spacing w:after="0"/>
              <w:ind w:leftChars="0"/>
            </w:pPr>
            <w:r>
              <w:t># TRP for poisoning: 4</w:t>
            </w:r>
          </w:p>
          <w:p w14:paraId="4AF6A221" w14:textId="77777777" w:rsidR="004116C5" w:rsidRDefault="004116C5" w:rsidP="004116C5">
            <w:pPr>
              <w:pStyle w:val="ListParagraph"/>
              <w:numPr>
                <w:ilvl w:val="0"/>
                <w:numId w:val="27"/>
              </w:numPr>
              <w:ind w:leftChars="0"/>
            </w:pPr>
            <w:r>
              <w:t>Group paging rate: 10%</w:t>
            </w:r>
          </w:p>
          <w:p w14:paraId="72B69E08" w14:textId="77777777" w:rsidR="004116C5" w:rsidRDefault="004116C5" w:rsidP="004116C5">
            <w:r>
              <w:t>Note 2: Common legends in the figures</w:t>
            </w:r>
          </w:p>
          <w:p w14:paraId="62D99523" w14:textId="1C7BDF48" w:rsidR="004116C5" w:rsidRDefault="00515D97" w:rsidP="004116C5">
            <w:r>
              <w:object w:dxaOrig="5017" w:dyaOrig="1717" w14:anchorId="50111DB2">
                <v:shape id="_x0000_i1036" type="#_x0000_t75" style="width:192.45pt;height:65.55pt" o:ole="">
                  <v:imagedata r:id="rId30" o:title=""/>
                </v:shape>
                <o:OLEObject Type="Embed" ProgID="Visio.Drawing.15" ShapeID="_x0000_i1036" DrawAspect="Content" ObjectID="_1721798567" r:id="rId31"/>
              </w:object>
            </w:r>
          </w:p>
        </w:tc>
      </w:tr>
    </w:tbl>
    <w:p w14:paraId="0DE52FDE" w14:textId="77777777" w:rsidR="008422D6" w:rsidRDefault="008422D6" w:rsidP="00270C4D"/>
    <w:p w14:paraId="4A58877E" w14:textId="77777777" w:rsidR="008422D6" w:rsidRDefault="008422D6" w:rsidP="008422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lastRenderedPageBreak/>
        <w:t>Conclusion</w:t>
      </w:r>
    </w:p>
    <w:p w14:paraId="1378C21A" w14:textId="77777777" w:rsidR="008422D6" w:rsidRDefault="008422D6" w:rsidP="008422D6">
      <w:r>
        <w:t>The proposals</w:t>
      </w:r>
      <w:r w:rsidRPr="00816B5E">
        <w:t xml:space="preserve"> made in this contribution </w:t>
      </w:r>
      <w:r>
        <w:t>are</w:t>
      </w:r>
      <w:r w:rsidRPr="00816B5E">
        <w:t xml:space="preserve"> summarized below</w:t>
      </w:r>
      <w:r>
        <w:t xml:space="preserve">: </w:t>
      </w:r>
    </w:p>
    <w:p w14:paraId="7DDCB042" w14:textId="77777777" w:rsidR="00C82D32" w:rsidRDefault="00C82D32" w:rsidP="00C82D32">
      <w:pPr>
        <w:spacing w:after="0"/>
        <w:jc w:val="both"/>
        <w:rPr>
          <w:b/>
          <w:u w:val="single"/>
        </w:rPr>
      </w:pPr>
      <w:r w:rsidRPr="00F11FC0">
        <w:rPr>
          <w:b/>
          <w:u w:val="single"/>
          <w:lang w:eastAsia="zh-CN"/>
        </w:rPr>
        <w:t xml:space="preserve">Proposal </w:t>
      </w:r>
      <w:r>
        <w:rPr>
          <w:b/>
          <w:u w:val="single"/>
          <w:lang w:eastAsia="zh-CN"/>
        </w:rPr>
        <w:t>1</w:t>
      </w:r>
      <w:r w:rsidRPr="00F11FC0">
        <w:rPr>
          <w:b/>
          <w:u w:val="single"/>
          <w:lang w:eastAsia="zh-CN"/>
        </w:rPr>
        <w:t xml:space="preserve">: </w:t>
      </w:r>
      <w:r>
        <w:rPr>
          <w:b/>
          <w:u w:val="single"/>
        </w:rPr>
        <w:t>RAN1 shall wait for RAN2’s clarification on the scope of the study. Especially, one of the following options shall be clarified:</w:t>
      </w:r>
    </w:p>
    <w:p w14:paraId="1662C738" w14:textId="77777777" w:rsidR="00C82D32" w:rsidRDefault="00C82D32" w:rsidP="00C82D32">
      <w:pPr>
        <w:pStyle w:val="ListParagraph"/>
        <w:numPr>
          <w:ilvl w:val="0"/>
          <w:numId w:val="18"/>
        </w:numPr>
        <w:spacing w:after="0"/>
        <w:ind w:leftChars="0"/>
        <w:jc w:val="both"/>
        <w:rPr>
          <w:b/>
          <w:u w:val="single"/>
        </w:rPr>
      </w:pPr>
      <w:r>
        <w:rPr>
          <w:b/>
          <w:u w:val="single"/>
        </w:rPr>
        <w:t>Option 1: The study investigates potential enhancement to positioning in RRC_INATIVE state to support LPHAP.</w:t>
      </w:r>
    </w:p>
    <w:p w14:paraId="668170E7" w14:textId="77777777" w:rsidR="00C82D32" w:rsidRDefault="00C82D32" w:rsidP="00C82D32">
      <w:pPr>
        <w:pStyle w:val="ListParagraph"/>
        <w:numPr>
          <w:ilvl w:val="0"/>
          <w:numId w:val="18"/>
        </w:numPr>
        <w:spacing w:after="0"/>
        <w:ind w:leftChars="0"/>
        <w:jc w:val="both"/>
        <w:rPr>
          <w:b/>
          <w:u w:val="single"/>
        </w:rPr>
      </w:pPr>
      <w:r>
        <w:rPr>
          <w:b/>
          <w:u w:val="single"/>
        </w:rPr>
        <w:t>Option 2: The study investigates supporting of positioning in RRC_IDLE state and potential enhancement to support LPHAP.</w:t>
      </w:r>
    </w:p>
    <w:p w14:paraId="0ED54BA7" w14:textId="77777777" w:rsidR="00C82D32" w:rsidRPr="00A63B1F" w:rsidRDefault="00C82D32" w:rsidP="00C82D32">
      <w:pPr>
        <w:pStyle w:val="ListParagraph"/>
        <w:numPr>
          <w:ilvl w:val="0"/>
          <w:numId w:val="18"/>
        </w:numPr>
        <w:ind w:leftChars="0"/>
        <w:jc w:val="both"/>
        <w:rPr>
          <w:b/>
          <w:u w:val="single"/>
        </w:rPr>
      </w:pPr>
      <w:r>
        <w:rPr>
          <w:b/>
          <w:u w:val="single"/>
        </w:rPr>
        <w:t>Option 3: Option 1 + Option 2.</w:t>
      </w:r>
    </w:p>
    <w:p w14:paraId="3016A384" w14:textId="77777777" w:rsidR="00C82D32" w:rsidRDefault="00C82D32" w:rsidP="00C82D32">
      <w:pPr>
        <w:spacing w:after="0"/>
        <w:jc w:val="both"/>
        <w:rPr>
          <w:b/>
          <w:u w:val="single"/>
        </w:rPr>
      </w:pPr>
      <w:r w:rsidRPr="000F369D">
        <w:rPr>
          <w:b/>
          <w:u w:val="single"/>
        </w:rPr>
        <w:t>Proposal 2: RAN1 shall adopt battery life as the final metric</w:t>
      </w:r>
      <w:r>
        <w:rPr>
          <w:b/>
          <w:u w:val="single"/>
        </w:rPr>
        <w:t xml:space="preserve"> to evaluate power consumption.</w:t>
      </w:r>
    </w:p>
    <w:p w14:paraId="6F8BCBD4" w14:textId="77777777" w:rsidR="00C82D32" w:rsidRPr="00577934" w:rsidRDefault="00C82D32" w:rsidP="00C82D32">
      <w:pPr>
        <w:pStyle w:val="ListParagraph"/>
        <w:numPr>
          <w:ilvl w:val="0"/>
          <w:numId w:val="27"/>
        </w:numPr>
        <w:ind w:leftChars="0"/>
        <w:jc w:val="both"/>
        <w:rPr>
          <w:b/>
          <w:u w:val="single"/>
        </w:rPr>
      </w:pPr>
      <w:r w:rsidRPr="00577934">
        <w:rPr>
          <w:b/>
          <w:u w:val="single"/>
        </w:rPr>
        <w:t>Further study how to convert power unit into battery life.</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56F3BDD2" w:rsidR="00270C4D" w:rsidRDefault="009B4A68" w:rsidP="00B06866">
      <w:pPr>
        <w:spacing w:after="0"/>
        <w:rPr>
          <w:lang w:val="en-US" w:eastAsia="ja-JP"/>
        </w:rPr>
      </w:pPr>
      <w:r>
        <w:rPr>
          <w:lang w:val="en-US" w:eastAsia="ja-JP"/>
        </w:rPr>
        <w:t>[1]</w:t>
      </w:r>
      <w:r w:rsidR="00270C4D">
        <w:rPr>
          <w:lang w:val="en-US" w:eastAsia="ja-JP"/>
        </w:rPr>
        <w:t xml:space="preserve"> </w:t>
      </w:r>
      <w:r w:rsidR="00BC739A" w:rsidRPr="00C87479">
        <w:rPr>
          <w:lang w:val="en-US" w:eastAsia="ja-JP"/>
        </w:rPr>
        <w:t>SP-210216</w:t>
      </w:r>
      <w:r w:rsidR="00BC739A">
        <w:rPr>
          <w:lang w:val="en-US" w:eastAsia="ja-JP"/>
        </w:rPr>
        <w:t xml:space="preserve">, </w:t>
      </w:r>
      <w:r w:rsidR="00BC739A" w:rsidRPr="00C87479">
        <w:rPr>
          <w:lang w:val="en-US" w:eastAsia="ja-JP"/>
        </w:rPr>
        <w:t xml:space="preserve">New WID on Low Power High Accuracy Positioning for industrial </w:t>
      </w:r>
      <w:proofErr w:type="spellStart"/>
      <w:r w:rsidR="00BC739A" w:rsidRPr="00C87479">
        <w:rPr>
          <w:lang w:val="en-US" w:eastAsia="ja-JP"/>
        </w:rPr>
        <w:t>IoT</w:t>
      </w:r>
      <w:proofErr w:type="spellEnd"/>
      <w:r w:rsidR="00BC739A" w:rsidRPr="00C87479">
        <w:rPr>
          <w:lang w:val="en-US" w:eastAsia="ja-JP"/>
        </w:rPr>
        <w:t xml:space="preserve"> scenarios</w:t>
      </w:r>
      <w:r w:rsidR="00BC739A">
        <w:rPr>
          <w:lang w:val="en-US" w:eastAsia="ja-JP"/>
        </w:rPr>
        <w:t>, SA WG1</w:t>
      </w:r>
    </w:p>
    <w:p w14:paraId="76843EE9" w14:textId="5F8E424A" w:rsidR="009B4A68" w:rsidRDefault="00270C4D" w:rsidP="00B06866">
      <w:pPr>
        <w:spacing w:after="0"/>
        <w:rPr>
          <w:lang w:val="en-US" w:eastAsia="ja-JP"/>
        </w:rPr>
      </w:pPr>
      <w:r>
        <w:rPr>
          <w:lang w:val="en-US" w:eastAsia="ja-JP"/>
        </w:rPr>
        <w:t xml:space="preserve">[2] </w:t>
      </w:r>
      <w:r w:rsidR="00BC739A" w:rsidRPr="00270C4D">
        <w:rPr>
          <w:lang w:val="en-US" w:eastAsia="ja-JP"/>
        </w:rPr>
        <w:t>RP-213588</w:t>
      </w:r>
      <w:r w:rsidR="00BC739A">
        <w:rPr>
          <w:lang w:val="en-US" w:eastAsia="ja-JP"/>
        </w:rPr>
        <w:t xml:space="preserve">, </w:t>
      </w:r>
      <w:r w:rsidR="00BC739A" w:rsidRPr="00270C4D">
        <w:rPr>
          <w:lang w:val="en-US" w:eastAsia="ja-JP"/>
        </w:rPr>
        <w:t>Revised SID on Study on expanded and improved NR positioning</w:t>
      </w:r>
      <w:r w:rsidR="00BC739A">
        <w:rPr>
          <w:lang w:val="en-US" w:eastAsia="ja-JP"/>
        </w:rPr>
        <w:t xml:space="preserve">, </w:t>
      </w:r>
      <w:r w:rsidR="00BC739A" w:rsidRPr="008F4D51">
        <w:rPr>
          <w:lang w:val="en-US" w:eastAsia="ja-JP"/>
        </w:rPr>
        <w:t>Intel</w:t>
      </w:r>
    </w:p>
    <w:p w14:paraId="6F9206EE" w14:textId="2373E07B" w:rsidR="00731200" w:rsidRDefault="00731200" w:rsidP="009B4A68">
      <w:pPr>
        <w:rPr>
          <w:lang w:val="en-US" w:eastAsia="ja-JP"/>
        </w:rPr>
      </w:pPr>
      <w:r>
        <w:rPr>
          <w:lang w:val="en-US" w:eastAsia="ja-JP"/>
        </w:rPr>
        <w:t>[3] Chairman notes, RAN1#109e, May, 2022</w:t>
      </w:r>
    </w:p>
    <w:p w14:paraId="532E3962" w14:textId="14A1A404" w:rsidR="009071E7" w:rsidRDefault="009071E7" w:rsidP="009071E7">
      <w:pPr>
        <w:pStyle w:val="Heading1"/>
        <w:pBdr>
          <w:top w:val="single" w:sz="12" w:space="3" w:color="auto"/>
        </w:pBdr>
        <w:tabs>
          <w:tab w:val="clear" w:pos="426"/>
        </w:tabs>
        <w:overflowPunct/>
        <w:autoSpaceDE/>
        <w:autoSpaceDN/>
        <w:adjustRightInd/>
        <w:spacing w:before="0" w:after="0" w:line="240" w:lineRule="auto"/>
        <w:jc w:val="both"/>
        <w:textAlignment w:val="auto"/>
        <w:rPr>
          <w:lang w:val="en-US" w:eastAsia="ja-JP"/>
        </w:rPr>
      </w:pPr>
      <w:r>
        <w:rPr>
          <w:lang w:val="en-US" w:eastAsia="ja-JP"/>
        </w:rPr>
        <w:t>Appendix</w:t>
      </w:r>
      <w:r w:rsidR="00347247">
        <w:rPr>
          <w:lang w:val="en-US" w:eastAsia="ja-JP"/>
        </w:rPr>
        <w:t xml:space="preserve"> 1</w:t>
      </w:r>
      <w:r>
        <w:rPr>
          <w:lang w:val="en-US" w:eastAsia="ja-JP"/>
        </w:rPr>
        <w:t xml:space="preserve">: </w:t>
      </w:r>
      <w:r w:rsidR="00347247">
        <w:rPr>
          <w:lang w:val="en-US" w:eastAsia="ja-JP"/>
        </w:rPr>
        <w:t>Evaluation Results for DL Positioning</w:t>
      </w:r>
    </w:p>
    <w:p w14:paraId="3C732264" w14:textId="77777777" w:rsidR="009071E7" w:rsidRDefault="009071E7" w:rsidP="009071E7">
      <w:pPr>
        <w:spacing w:after="0"/>
        <w:rPr>
          <w:b/>
          <w:highlight w:val="green"/>
          <w:lang w:eastAsia="x-none"/>
        </w:rPr>
      </w:pPr>
    </w:p>
    <w:p w14:paraId="47B92C0F" w14:textId="35CB6275" w:rsidR="00557841" w:rsidRDefault="00557841" w:rsidP="00557841">
      <w:pPr>
        <w:pStyle w:val="Caption"/>
        <w:keepNext/>
        <w:spacing w:after="0"/>
      </w:pPr>
      <w:r>
        <w:t xml:space="preserve">Table </w:t>
      </w:r>
      <w:r>
        <w:fldChar w:fldCharType="begin"/>
      </w:r>
      <w:r>
        <w:instrText xml:space="preserve"> SEQ Table \* ARABIC </w:instrText>
      </w:r>
      <w:r>
        <w:fldChar w:fldCharType="separate"/>
      </w:r>
      <w:r w:rsidR="00C82D32">
        <w:rPr>
          <w:noProof/>
        </w:rPr>
        <w:t>3</w:t>
      </w:r>
      <w:r>
        <w:fldChar w:fldCharType="end"/>
      </w:r>
      <w:r>
        <w:t xml:space="preserve"> Evaluation result for DL positioning – Case 1a</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557841" w:rsidRPr="00557841" w14:paraId="33AC44DB" w14:textId="77777777" w:rsidTr="00557841">
        <w:trPr>
          <w:trHeight w:val="288"/>
          <w:jc w:val="center"/>
        </w:trPr>
        <w:tc>
          <w:tcPr>
            <w:tcW w:w="2360" w:type="dxa"/>
            <w:shd w:val="clear" w:color="auto" w:fill="auto"/>
            <w:noWrap/>
            <w:vAlign w:val="center"/>
            <w:hideMark/>
          </w:tcPr>
          <w:p w14:paraId="0B1DB937"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0E572017"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3F76D32B"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4C8FF708"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4A04C2A6"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557841" w:rsidRPr="00557841" w14:paraId="6C54521E" w14:textId="77777777" w:rsidTr="00557841">
        <w:trPr>
          <w:trHeight w:val="288"/>
          <w:jc w:val="center"/>
        </w:trPr>
        <w:tc>
          <w:tcPr>
            <w:tcW w:w="2360" w:type="dxa"/>
            <w:shd w:val="clear" w:color="auto" w:fill="auto"/>
            <w:noWrap/>
            <w:vAlign w:val="center"/>
            <w:hideMark/>
          </w:tcPr>
          <w:p w14:paraId="72DA4445"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Deep Sleep</w:t>
            </w:r>
          </w:p>
        </w:tc>
        <w:tc>
          <w:tcPr>
            <w:tcW w:w="1595" w:type="dxa"/>
            <w:shd w:val="clear" w:color="auto" w:fill="auto"/>
            <w:noWrap/>
            <w:vAlign w:val="center"/>
            <w:hideMark/>
          </w:tcPr>
          <w:p w14:paraId="3A7A0C8B"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25" w:type="dxa"/>
            <w:shd w:val="clear" w:color="auto" w:fill="auto"/>
            <w:noWrap/>
            <w:vAlign w:val="center"/>
            <w:hideMark/>
          </w:tcPr>
          <w:p w14:paraId="77400589"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shd w:val="clear" w:color="auto" w:fill="auto"/>
            <w:noWrap/>
            <w:vAlign w:val="center"/>
            <w:hideMark/>
          </w:tcPr>
          <w:p w14:paraId="6E215F30"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1254</w:t>
            </w:r>
          </w:p>
        </w:tc>
        <w:tc>
          <w:tcPr>
            <w:tcW w:w="2440" w:type="dxa"/>
            <w:shd w:val="clear" w:color="auto" w:fill="auto"/>
            <w:noWrap/>
            <w:vAlign w:val="center"/>
            <w:hideMark/>
          </w:tcPr>
          <w:p w14:paraId="114DAF8C"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1254</w:t>
            </w:r>
          </w:p>
        </w:tc>
      </w:tr>
      <w:tr w:rsidR="00557841" w:rsidRPr="00557841" w14:paraId="74F9877E" w14:textId="77777777" w:rsidTr="00557841">
        <w:trPr>
          <w:trHeight w:val="288"/>
          <w:jc w:val="center"/>
        </w:trPr>
        <w:tc>
          <w:tcPr>
            <w:tcW w:w="2360" w:type="dxa"/>
            <w:shd w:val="clear" w:color="auto" w:fill="auto"/>
            <w:noWrap/>
            <w:vAlign w:val="center"/>
            <w:hideMark/>
          </w:tcPr>
          <w:p w14:paraId="79DF34F1"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Deep Sleep Transition</w:t>
            </w:r>
          </w:p>
        </w:tc>
        <w:tc>
          <w:tcPr>
            <w:tcW w:w="1595" w:type="dxa"/>
            <w:shd w:val="clear" w:color="auto" w:fill="auto"/>
            <w:noWrap/>
            <w:vAlign w:val="center"/>
            <w:hideMark/>
          </w:tcPr>
          <w:p w14:paraId="02FEFF0F"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450</w:t>
            </w:r>
          </w:p>
        </w:tc>
        <w:tc>
          <w:tcPr>
            <w:tcW w:w="1325" w:type="dxa"/>
            <w:shd w:val="clear" w:color="auto" w:fill="auto"/>
            <w:noWrap/>
            <w:vAlign w:val="center"/>
            <w:hideMark/>
          </w:tcPr>
          <w:p w14:paraId="0B8B9F85"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20</w:t>
            </w:r>
          </w:p>
        </w:tc>
        <w:tc>
          <w:tcPr>
            <w:tcW w:w="1360" w:type="dxa"/>
            <w:shd w:val="clear" w:color="auto" w:fill="auto"/>
            <w:noWrap/>
            <w:vAlign w:val="center"/>
            <w:hideMark/>
          </w:tcPr>
          <w:p w14:paraId="06736639"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20</w:t>
            </w:r>
          </w:p>
        </w:tc>
        <w:tc>
          <w:tcPr>
            <w:tcW w:w="2440" w:type="dxa"/>
            <w:shd w:val="clear" w:color="auto" w:fill="auto"/>
            <w:noWrap/>
            <w:vAlign w:val="center"/>
            <w:hideMark/>
          </w:tcPr>
          <w:p w14:paraId="142545F5"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450</w:t>
            </w:r>
          </w:p>
        </w:tc>
      </w:tr>
      <w:tr w:rsidR="00557841" w:rsidRPr="00557841" w14:paraId="023887C4" w14:textId="77777777" w:rsidTr="00557841">
        <w:trPr>
          <w:trHeight w:val="288"/>
          <w:jc w:val="center"/>
        </w:trPr>
        <w:tc>
          <w:tcPr>
            <w:tcW w:w="2360" w:type="dxa"/>
            <w:shd w:val="clear" w:color="auto" w:fill="auto"/>
            <w:noWrap/>
            <w:vAlign w:val="center"/>
            <w:hideMark/>
          </w:tcPr>
          <w:p w14:paraId="23CFEEA0"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Light Sleep</w:t>
            </w:r>
          </w:p>
        </w:tc>
        <w:tc>
          <w:tcPr>
            <w:tcW w:w="1595" w:type="dxa"/>
            <w:shd w:val="clear" w:color="auto" w:fill="auto"/>
            <w:noWrap/>
            <w:vAlign w:val="center"/>
            <w:hideMark/>
          </w:tcPr>
          <w:p w14:paraId="7B0241B8"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20</w:t>
            </w:r>
          </w:p>
        </w:tc>
        <w:tc>
          <w:tcPr>
            <w:tcW w:w="1325" w:type="dxa"/>
            <w:shd w:val="clear" w:color="auto" w:fill="auto"/>
            <w:noWrap/>
            <w:vAlign w:val="center"/>
            <w:hideMark/>
          </w:tcPr>
          <w:p w14:paraId="20A028A1"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shd w:val="clear" w:color="auto" w:fill="auto"/>
            <w:noWrap/>
            <w:vAlign w:val="center"/>
            <w:hideMark/>
          </w:tcPr>
          <w:p w14:paraId="3B437AD6"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0</w:t>
            </w:r>
          </w:p>
        </w:tc>
        <w:tc>
          <w:tcPr>
            <w:tcW w:w="2440" w:type="dxa"/>
            <w:shd w:val="clear" w:color="auto" w:fill="auto"/>
            <w:noWrap/>
            <w:vAlign w:val="center"/>
            <w:hideMark/>
          </w:tcPr>
          <w:p w14:paraId="26CC2F1F"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0</w:t>
            </w:r>
          </w:p>
        </w:tc>
      </w:tr>
      <w:tr w:rsidR="00557841" w:rsidRPr="00557841" w14:paraId="14E505B9" w14:textId="77777777" w:rsidTr="00557841">
        <w:trPr>
          <w:trHeight w:val="288"/>
          <w:jc w:val="center"/>
        </w:trPr>
        <w:tc>
          <w:tcPr>
            <w:tcW w:w="2360" w:type="dxa"/>
            <w:shd w:val="clear" w:color="auto" w:fill="auto"/>
            <w:noWrap/>
            <w:vAlign w:val="center"/>
            <w:hideMark/>
          </w:tcPr>
          <w:p w14:paraId="4DBD12F7"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Light Sleep Transition</w:t>
            </w:r>
          </w:p>
        </w:tc>
        <w:tc>
          <w:tcPr>
            <w:tcW w:w="1595" w:type="dxa"/>
            <w:shd w:val="clear" w:color="auto" w:fill="auto"/>
            <w:noWrap/>
            <w:vAlign w:val="center"/>
            <w:hideMark/>
          </w:tcPr>
          <w:p w14:paraId="698D6060"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100</w:t>
            </w:r>
          </w:p>
        </w:tc>
        <w:tc>
          <w:tcPr>
            <w:tcW w:w="1325" w:type="dxa"/>
            <w:shd w:val="clear" w:color="auto" w:fill="auto"/>
            <w:noWrap/>
            <w:vAlign w:val="center"/>
            <w:hideMark/>
          </w:tcPr>
          <w:p w14:paraId="6FB74120"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6</w:t>
            </w:r>
          </w:p>
        </w:tc>
        <w:tc>
          <w:tcPr>
            <w:tcW w:w="1360" w:type="dxa"/>
            <w:shd w:val="clear" w:color="auto" w:fill="auto"/>
            <w:noWrap/>
            <w:vAlign w:val="center"/>
            <w:hideMark/>
          </w:tcPr>
          <w:p w14:paraId="644A6B4C"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0</w:t>
            </w:r>
          </w:p>
        </w:tc>
        <w:tc>
          <w:tcPr>
            <w:tcW w:w="2440" w:type="dxa"/>
            <w:shd w:val="clear" w:color="auto" w:fill="auto"/>
            <w:noWrap/>
            <w:vAlign w:val="center"/>
            <w:hideMark/>
          </w:tcPr>
          <w:p w14:paraId="16033A6C"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0</w:t>
            </w:r>
          </w:p>
        </w:tc>
      </w:tr>
      <w:tr w:rsidR="00557841" w:rsidRPr="00557841" w14:paraId="0AF73116" w14:textId="77777777" w:rsidTr="00557841">
        <w:trPr>
          <w:trHeight w:val="288"/>
          <w:jc w:val="center"/>
        </w:trPr>
        <w:tc>
          <w:tcPr>
            <w:tcW w:w="2360" w:type="dxa"/>
            <w:shd w:val="clear" w:color="auto" w:fill="auto"/>
            <w:noWrap/>
            <w:vAlign w:val="center"/>
            <w:hideMark/>
          </w:tcPr>
          <w:p w14:paraId="31193E6F"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Micro Sleep</w:t>
            </w:r>
          </w:p>
        </w:tc>
        <w:tc>
          <w:tcPr>
            <w:tcW w:w="1595" w:type="dxa"/>
            <w:shd w:val="clear" w:color="auto" w:fill="auto"/>
            <w:noWrap/>
            <w:vAlign w:val="center"/>
            <w:hideMark/>
          </w:tcPr>
          <w:p w14:paraId="307CF2F4"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45</w:t>
            </w:r>
          </w:p>
        </w:tc>
        <w:tc>
          <w:tcPr>
            <w:tcW w:w="1325" w:type="dxa"/>
            <w:shd w:val="clear" w:color="auto" w:fill="auto"/>
            <w:noWrap/>
            <w:vAlign w:val="center"/>
            <w:hideMark/>
          </w:tcPr>
          <w:p w14:paraId="4481512F"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shd w:val="clear" w:color="auto" w:fill="auto"/>
            <w:noWrap/>
            <w:vAlign w:val="center"/>
            <w:hideMark/>
          </w:tcPr>
          <w:p w14:paraId="30144A0C"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0.5</w:t>
            </w:r>
          </w:p>
        </w:tc>
        <w:tc>
          <w:tcPr>
            <w:tcW w:w="2440" w:type="dxa"/>
            <w:shd w:val="clear" w:color="auto" w:fill="auto"/>
            <w:noWrap/>
            <w:vAlign w:val="center"/>
            <w:hideMark/>
          </w:tcPr>
          <w:p w14:paraId="15697D43"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22.5</w:t>
            </w:r>
          </w:p>
        </w:tc>
      </w:tr>
      <w:tr w:rsidR="00557841" w:rsidRPr="00557841" w14:paraId="1075E1B6" w14:textId="77777777" w:rsidTr="00557841">
        <w:trPr>
          <w:trHeight w:val="288"/>
          <w:jc w:val="center"/>
        </w:trPr>
        <w:tc>
          <w:tcPr>
            <w:tcW w:w="2360" w:type="dxa"/>
            <w:shd w:val="clear" w:color="auto" w:fill="auto"/>
            <w:noWrap/>
            <w:vAlign w:val="center"/>
            <w:hideMark/>
          </w:tcPr>
          <w:p w14:paraId="4822BFE1"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SSB Proc.</w:t>
            </w:r>
          </w:p>
        </w:tc>
        <w:tc>
          <w:tcPr>
            <w:tcW w:w="1595" w:type="dxa"/>
            <w:shd w:val="clear" w:color="auto" w:fill="auto"/>
            <w:noWrap/>
            <w:vAlign w:val="center"/>
            <w:hideMark/>
          </w:tcPr>
          <w:p w14:paraId="7827FEFD"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50</w:t>
            </w:r>
          </w:p>
        </w:tc>
        <w:tc>
          <w:tcPr>
            <w:tcW w:w="1325" w:type="dxa"/>
            <w:shd w:val="clear" w:color="auto" w:fill="auto"/>
            <w:noWrap/>
            <w:vAlign w:val="center"/>
            <w:hideMark/>
          </w:tcPr>
          <w:p w14:paraId="316E3176"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shd w:val="clear" w:color="auto" w:fill="auto"/>
            <w:noWrap/>
            <w:vAlign w:val="center"/>
            <w:hideMark/>
          </w:tcPr>
          <w:p w14:paraId="6B6C57F4"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w:t>
            </w:r>
          </w:p>
        </w:tc>
        <w:tc>
          <w:tcPr>
            <w:tcW w:w="2440" w:type="dxa"/>
            <w:shd w:val="clear" w:color="auto" w:fill="auto"/>
            <w:noWrap/>
            <w:vAlign w:val="center"/>
            <w:hideMark/>
          </w:tcPr>
          <w:p w14:paraId="36770E8C"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100</w:t>
            </w:r>
          </w:p>
        </w:tc>
      </w:tr>
      <w:tr w:rsidR="00557841" w:rsidRPr="00557841" w14:paraId="774D5130" w14:textId="77777777" w:rsidTr="00557841">
        <w:trPr>
          <w:trHeight w:val="288"/>
          <w:jc w:val="center"/>
        </w:trPr>
        <w:tc>
          <w:tcPr>
            <w:tcW w:w="2360" w:type="dxa"/>
            <w:shd w:val="clear" w:color="auto" w:fill="auto"/>
            <w:noWrap/>
            <w:vAlign w:val="center"/>
            <w:hideMark/>
          </w:tcPr>
          <w:p w14:paraId="1560B639"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Paging</w:t>
            </w:r>
          </w:p>
        </w:tc>
        <w:tc>
          <w:tcPr>
            <w:tcW w:w="1595" w:type="dxa"/>
            <w:shd w:val="clear" w:color="auto" w:fill="auto"/>
            <w:noWrap/>
            <w:vAlign w:val="center"/>
            <w:hideMark/>
          </w:tcPr>
          <w:p w14:paraId="3A3B578A"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57</w:t>
            </w:r>
          </w:p>
        </w:tc>
        <w:tc>
          <w:tcPr>
            <w:tcW w:w="1325" w:type="dxa"/>
            <w:shd w:val="clear" w:color="auto" w:fill="auto"/>
            <w:noWrap/>
            <w:vAlign w:val="center"/>
            <w:hideMark/>
          </w:tcPr>
          <w:p w14:paraId="119A10C4"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shd w:val="clear" w:color="auto" w:fill="auto"/>
            <w:noWrap/>
            <w:vAlign w:val="center"/>
            <w:hideMark/>
          </w:tcPr>
          <w:p w14:paraId="5E81FB8E"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w:t>
            </w:r>
          </w:p>
        </w:tc>
        <w:tc>
          <w:tcPr>
            <w:tcW w:w="2440" w:type="dxa"/>
            <w:shd w:val="clear" w:color="auto" w:fill="auto"/>
            <w:noWrap/>
            <w:vAlign w:val="center"/>
            <w:hideMark/>
          </w:tcPr>
          <w:p w14:paraId="3B9C53F2"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114</w:t>
            </w:r>
          </w:p>
        </w:tc>
      </w:tr>
      <w:tr w:rsidR="00557841" w:rsidRPr="00557841" w14:paraId="71417902" w14:textId="77777777" w:rsidTr="00557841">
        <w:trPr>
          <w:trHeight w:val="288"/>
          <w:jc w:val="center"/>
        </w:trPr>
        <w:tc>
          <w:tcPr>
            <w:tcW w:w="2360" w:type="dxa"/>
            <w:shd w:val="clear" w:color="auto" w:fill="auto"/>
            <w:noWrap/>
            <w:vAlign w:val="center"/>
            <w:hideMark/>
          </w:tcPr>
          <w:p w14:paraId="6C309C51"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PRS</w:t>
            </w:r>
          </w:p>
        </w:tc>
        <w:tc>
          <w:tcPr>
            <w:tcW w:w="1595" w:type="dxa"/>
            <w:shd w:val="clear" w:color="auto" w:fill="auto"/>
            <w:noWrap/>
            <w:vAlign w:val="center"/>
            <w:hideMark/>
          </w:tcPr>
          <w:p w14:paraId="1FE9AF43"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120</w:t>
            </w:r>
          </w:p>
        </w:tc>
        <w:tc>
          <w:tcPr>
            <w:tcW w:w="1325" w:type="dxa"/>
            <w:shd w:val="clear" w:color="auto" w:fill="auto"/>
            <w:noWrap/>
            <w:vAlign w:val="center"/>
            <w:hideMark/>
          </w:tcPr>
          <w:p w14:paraId="62F55D1A"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shd w:val="clear" w:color="auto" w:fill="auto"/>
            <w:noWrap/>
            <w:vAlign w:val="center"/>
            <w:hideMark/>
          </w:tcPr>
          <w:p w14:paraId="7A019E63"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0.5</w:t>
            </w:r>
          </w:p>
        </w:tc>
        <w:tc>
          <w:tcPr>
            <w:tcW w:w="2440" w:type="dxa"/>
            <w:shd w:val="clear" w:color="auto" w:fill="auto"/>
            <w:noWrap/>
            <w:vAlign w:val="center"/>
            <w:hideMark/>
          </w:tcPr>
          <w:p w14:paraId="2B26240B"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60</w:t>
            </w:r>
          </w:p>
        </w:tc>
      </w:tr>
      <w:tr w:rsidR="00557841" w:rsidRPr="00557841" w14:paraId="2C145AF1" w14:textId="77777777" w:rsidTr="00CC127E">
        <w:trPr>
          <w:trHeight w:val="288"/>
          <w:jc w:val="center"/>
        </w:trPr>
        <w:tc>
          <w:tcPr>
            <w:tcW w:w="2360" w:type="dxa"/>
            <w:tcBorders>
              <w:bottom w:val="single" w:sz="12" w:space="0" w:color="000000"/>
            </w:tcBorders>
            <w:shd w:val="clear" w:color="auto" w:fill="auto"/>
            <w:noWrap/>
            <w:vAlign w:val="center"/>
            <w:hideMark/>
          </w:tcPr>
          <w:p w14:paraId="77CC38B6"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CG-SDT</w:t>
            </w:r>
          </w:p>
        </w:tc>
        <w:tc>
          <w:tcPr>
            <w:tcW w:w="1595" w:type="dxa"/>
            <w:tcBorders>
              <w:bottom w:val="single" w:sz="12" w:space="0" w:color="000000"/>
            </w:tcBorders>
            <w:shd w:val="clear" w:color="auto" w:fill="auto"/>
            <w:noWrap/>
            <w:vAlign w:val="center"/>
            <w:hideMark/>
          </w:tcPr>
          <w:p w14:paraId="70A8890A"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250</w:t>
            </w:r>
          </w:p>
        </w:tc>
        <w:tc>
          <w:tcPr>
            <w:tcW w:w="1325" w:type="dxa"/>
            <w:tcBorders>
              <w:bottom w:val="single" w:sz="12" w:space="0" w:color="000000"/>
            </w:tcBorders>
            <w:shd w:val="clear" w:color="auto" w:fill="auto"/>
            <w:noWrap/>
            <w:vAlign w:val="center"/>
            <w:hideMark/>
          </w:tcPr>
          <w:p w14:paraId="0C9E2645"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1360" w:type="dxa"/>
            <w:tcBorders>
              <w:bottom w:val="single" w:sz="12" w:space="0" w:color="000000"/>
            </w:tcBorders>
            <w:shd w:val="clear" w:color="auto" w:fill="auto"/>
            <w:noWrap/>
            <w:vAlign w:val="center"/>
            <w:hideMark/>
          </w:tcPr>
          <w:p w14:paraId="2A2ECC41"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w:t>
            </w:r>
          </w:p>
        </w:tc>
        <w:tc>
          <w:tcPr>
            <w:tcW w:w="2440" w:type="dxa"/>
            <w:tcBorders>
              <w:bottom w:val="single" w:sz="12" w:space="0" w:color="000000"/>
            </w:tcBorders>
            <w:shd w:val="clear" w:color="auto" w:fill="auto"/>
            <w:noWrap/>
            <w:vAlign w:val="center"/>
            <w:hideMark/>
          </w:tcPr>
          <w:p w14:paraId="605EB360"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250</w:t>
            </w:r>
          </w:p>
        </w:tc>
      </w:tr>
      <w:tr w:rsidR="00557841" w:rsidRPr="00557841" w14:paraId="5623CDDE" w14:textId="77777777" w:rsidTr="00CC127E">
        <w:trPr>
          <w:trHeight w:val="288"/>
          <w:jc w:val="center"/>
        </w:trPr>
        <w:tc>
          <w:tcPr>
            <w:tcW w:w="2360" w:type="dxa"/>
            <w:tcBorders>
              <w:top w:val="single" w:sz="12" w:space="0" w:color="000000"/>
              <w:bottom w:val="single" w:sz="12" w:space="0" w:color="000000"/>
            </w:tcBorders>
            <w:shd w:val="clear" w:color="auto" w:fill="auto"/>
            <w:noWrap/>
            <w:vAlign w:val="center"/>
            <w:hideMark/>
          </w:tcPr>
          <w:p w14:paraId="47FA9A94"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740907FD" w14:textId="77777777" w:rsidR="00557841" w:rsidRPr="00557841" w:rsidRDefault="00557841" w:rsidP="00557841">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19846827" w14:textId="77777777" w:rsidR="00557841" w:rsidRPr="00557841" w:rsidRDefault="00557841" w:rsidP="00557841">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079C61BC"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1280</w:t>
            </w:r>
          </w:p>
        </w:tc>
        <w:tc>
          <w:tcPr>
            <w:tcW w:w="2440" w:type="dxa"/>
            <w:tcBorders>
              <w:top w:val="single" w:sz="12" w:space="0" w:color="000000"/>
              <w:bottom w:val="nil"/>
            </w:tcBorders>
            <w:shd w:val="clear" w:color="auto" w:fill="auto"/>
            <w:noWrap/>
            <w:vAlign w:val="center"/>
            <w:hideMark/>
          </w:tcPr>
          <w:p w14:paraId="155E1A4E"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2250.5</w:t>
            </w:r>
          </w:p>
        </w:tc>
      </w:tr>
      <w:tr w:rsidR="00557841" w:rsidRPr="00557841" w14:paraId="11845930" w14:textId="77777777" w:rsidTr="00CC127E">
        <w:trPr>
          <w:trHeight w:val="288"/>
          <w:jc w:val="center"/>
        </w:trPr>
        <w:tc>
          <w:tcPr>
            <w:tcW w:w="2360" w:type="dxa"/>
            <w:tcBorders>
              <w:top w:val="single" w:sz="12" w:space="0" w:color="000000"/>
            </w:tcBorders>
            <w:shd w:val="clear" w:color="auto" w:fill="auto"/>
            <w:noWrap/>
            <w:vAlign w:val="center"/>
            <w:hideMark/>
          </w:tcPr>
          <w:p w14:paraId="369DABF2"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1695F27D" w14:textId="77777777" w:rsidR="00557841" w:rsidRPr="00557841" w:rsidRDefault="00557841" w:rsidP="00557841">
            <w:pPr>
              <w:spacing w:after="0"/>
              <w:jc w:val="center"/>
              <w:rPr>
                <w:rFonts w:eastAsia="Times New Roman"/>
                <w:color w:val="000000"/>
                <w:lang w:val="en-US" w:eastAsia="zh-CN"/>
              </w:rPr>
            </w:pPr>
            <w:r w:rsidRPr="00557841">
              <w:rPr>
                <w:rFonts w:eastAsia="Times New Roman"/>
                <w:color w:val="000000"/>
                <w:lang w:val="en-US" w:eastAsia="zh-CN"/>
              </w:rPr>
              <w:t>1.758</w:t>
            </w:r>
          </w:p>
        </w:tc>
      </w:tr>
    </w:tbl>
    <w:p w14:paraId="6062B858" w14:textId="5B89BCD6" w:rsidR="009071E7" w:rsidRDefault="009071E7" w:rsidP="00557841">
      <w:pPr>
        <w:spacing w:after="0"/>
        <w:jc w:val="center"/>
        <w:rPr>
          <w:lang w:eastAsia="x-none"/>
        </w:rPr>
      </w:pPr>
    </w:p>
    <w:p w14:paraId="7DF6DFEC" w14:textId="05643587" w:rsidR="00CC127E" w:rsidRDefault="00CC127E" w:rsidP="00CC127E">
      <w:pPr>
        <w:pStyle w:val="Caption"/>
        <w:keepNext/>
        <w:spacing w:after="0"/>
      </w:pPr>
      <w:r>
        <w:t xml:space="preserve">Table </w:t>
      </w:r>
      <w:r>
        <w:fldChar w:fldCharType="begin"/>
      </w:r>
      <w:r>
        <w:instrText xml:space="preserve"> SEQ Table \* ARABIC </w:instrText>
      </w:r>
      <w:r>
        <w:fldChar w:fldCharType="separate"/>
      </w:r>
      <w:r w:rsidR="00C82D32">
        <w:rPr>
          <w:noProof/>
        </w:rPr>
        <w:t>4</w:t>
      </w:r>
      <w:r>
        <w:fldChar w:fldCharType="end"/>
      </w:r>
      <w:r>
        <w:t xml:space="preserve"> Evaluation result for DL positioning – Case 1b</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C127E" w:rsidRPr="00557841" w14:paraId="7819EA56" w14:textId="77777777" w:rsidTr="004116C5">
        <w:trPr>
          <w:trHeight w:val="288"/>
          <w:jc w:val="center"/>
        </w:trPr>
        <w:tc>
          <w:tcPr>
            <w:tcW w:w="2360" w:type="dxa"/>
            <w:shd w:val="clear" w:color="auto" w:fill="auto"/>
            <w:noWrap/>
            <w:vAlign w:val="center"/>
            <w:hideMark/>
          </w:tcPr>
          <w:p w14:paraId="02F954A7"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32313E25"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2629E31E"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2FFABFEE"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41A1D29F"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C127E" w:rsidRPr="00557841" w14:paraId="47D6322F" w14:textId="77777777" w:rsidTr="00C82D32">
        <w:trPr>
          <w:trHeight w:val="288"/>
          <w:jc w:val="center"/>
        </w:trPr>
        <w:tc>
          <w:tcPr>
            <w:tcW w:w="2360" w:type="dxa"/>
            <w:shd w:val="clear" w:color="auto" w:fill="auto"/>
            <w:noWrap/>
            <w:vAlign w:val="center"/>
            <w:hideMark/>
          </w:tcPr>
          <w:p w14:paraId="153FD783"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w:t>
            </w:r>
          </w:p>
        </w:tc>
        <w:tc>
          <w:tcPr>
            <w:tcW w:w="1595" w:type="dxa"/>
            <w:shd w:val="clear" w:color="auto" w:fill="auto"/>
            <w:noWrap/>
            <w:vAlign w:val="center"/>
            <w:hideMark/>
          </w:tcPr>
          <w:p w14:paraId="4D3B7037" w14:textId="53E7EE70"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25" w:type="dxa"/>
            <w:shd w:val="clear" w:color="auto" w:fill="auto"/>
            <w:noWrap/>
            <w:vAlign w:val="center"/>
            <w:hideMark/>
          </w:tcPr>
          <w:p w14:paraId="7C4CCD96" w14:textId="093F3F07"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2977EB01" w14:textId="7038F728" w:rsidR="00CC127E" w:rsidRPr="00557841" w:rsidRDefault="00CC127E" w:rsidP="00CC127E">
            <w:pPr>
              <w:spacing w:after="0"/>
              <w:jc w:val="center"/>
              <w:rPr>
                <w:rFonts w:eastAsia="Times New Roman"/>
                <w:color w:val="000000"/>
                <w:lang w:val="en-US" w:eastAsia="zh-CN"/>
              </w:rPr>
            </w:pPr>
            <w:r w:rsidRPr="00CC127E">
              <w:rPr>
                <w:color w:val="000000"/>
              </w:rPr>
              <w:t>1218.5</w:t>
            </w:r>
          </w:p>
        </w:tc>
        <w:tc>
          <w:tcPr>
            <w:tcW w:w="2440" w:type="dxa"/>
            <w:shd w:val="clear" w:color="auto" w:fill="auto"/>
            <w:noWrap/>
            <w:vAlign w:val="center"/>
            <w:hideMark/>
          </w:tcPr>
          <w:p w14:paraId="787F5469" w14:textId="34824DF2" w:rsidR="00CC127E" w:rsidRPr="00557841" w:rsidRDefault="00CC127E" w:rsidP="00CC127E">
            <w:pPr>
              <w:spacing w:after="0"/>
              <w:jc w:val="center"/>
              <w:rPr>
                <w:rFonts w:eastAsia="Times New Roman"/>
                <w:color w:val="000000"/>
                <w:lang w:val="en-US" w:eastAsia="zh-CN"/>
              </w:rPr>
            </w:pPr>
            <w:r w:rsidRPr="00CC127E">
              <w:rPr>
                <w:color w:val="000000"/>
              </w:rPr>
              <w:t>1218.5</w:t>
            </w:r>
          </w:p>
        </w:tc>
      </w:tr>
      <w:tr w:rsidR="00CC127E" w:rsidRPr="00557841" w14:paraId="5757E9F6" w14:textId="77777777" w:rsidTr="00C82D32">
        <w:trPr>
          <w:trHeight w:val="288"/>
          <w:jc w:val="center"/>
        </w:trPr>
        <w:tc>
          <w:tcPr>
            <w:tcW w:w="2360" w:type="dxa"/>
            <w:shd w:val="clear" w:color="auto" w:fill="auto"/>
            <w:noWrap/>
            <w:vAlign w:val="center"/>
            <w:hideMark/>
          </w:tcPr>
          <w:p w14:paraId="7F502098"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 Transition</w:t>
            </w:r>
          </w:p>
        </w:tc>
        <w:tc>
          <w:tcPr>
            <w:tcW w:w="1595" w:type="dxa"/>
            <w:shd w:val="clear" w:color="auto" w:fill="auto"/>
            <w:noWrap/>
            <w:vAlign w:val="center"/>
            <w:hideMark/>
          </w:tcPr>
          <w:p w14:paraId="3FFF5A29" w14:textId="23AAFBFD" w:rsidR="00CC127E" w:rsidRPr="00557841" w:rsidRDefault="00CC127E" w:rsidP="00CC127E">
            <w:pPr>
              <w:spacing w:after="0"/>
              <w:jc w:val="center"/>
              <w:rPr>
                <w:rFonts w:eastAsia="Times New Roman"/>
                <w:color w:val="000000"/>
                <w:lang w:val="en-US" w:eastAsia="zh-CN"/>
              </w:rPr>
            </w:pPr>
            <w:r w:rsidRPr="00CC127E">
              <w:rPr>
                <w:color w:val="000000"/>
              </w:rPr>
              <w:t>450</w:t>
            </w:r>
          </w:p>
        </w:tc>
        <w:tc>
          <w:tcPr>
            <w:tcW w:w="1325" w:type="dxa"/>
            <w:shd w:val="clear" w:color="auto" w:fill="auto"/>
            <w:noWrap/>
            <w:vAlign w:val="center"/>
            <w:hideMark/>
          </w:tcPr>
          <w:p w14:paraId="4232A2F2" w14:textId="059672E2"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60" w:type="dxa"/>
            <w:shd w:val="clear" w:color="auto" w:fill="auto"/>
            <w:noWrap/>
            <w:vAlign w:val="center"/>
            <w:hideMark/>
          </w:tcPr>
          <w:p w14:paraId="2BA205C4" w14:textId="6AB18DD8"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2440" w:type="dxa"/>
            <w:shd w:val="clear" w:color="auto" w:fill="auto"/>
            <w:noWrap/>
            <w:vAlign w:val="center"/>
            <w:hideMark/>
          </w:tcPr>
          <w:p w14:paraId="01C4009B" w14:textId="43A37854" w:rsidR="00CC127E" w:rsidRPr="00557841" w:rsidRDefault="00CC127E" w:rsidP="00CC127E">
            <w:pPr>
              <w:spacing w:after="0"/>
              <w:jc w:val="center"/>
              <w:rPr>
                <w:rFonts w:eastAsia="Times New Roman"/>
                <w:color w:val="000000"/>
                <w:lang w:val="en-US" w:eastAsia="zh-CN"/>
              </w:rPr>
            </w:pPr>
            <w:r w:rsidRPr="00CC127E">
              <w:rPr>
                <w:color w:val="000000"/>
              </w:rPr>
              <w:t>450</w:t>
            </w:r>
          </w:p>
        </w:tc>
      </w:tr>
      <w:tr w:rsidR="00CC127E" w:rsidRPr="00557841" w14:paraId="47C99AC8" w14:textId="77777777" w:rsidTr="00C82D32">
        <w:trPr>
          <w:trHeight w:val="288"/>
          <w:jc w:val="center"/>
        </w:trPr>
        <w:tc>
          <w:tcPr>
            <w:tcW w:w="2360" w:type="dxa"/>
            <w:shd w:val="clear" w:color="auto" w:fill="auto"/>
            <w:noWrap/>
            <w:vAlign w:val="center"/>
            <w:hideMark/>
          </w:tcPr>
          <w:p w14:paraId="62B7704A"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w:t>
            </w:r>
          </w:p>
        </w:tc>
        <w:tc>
          <w:tcPr>
            <w:tcW w:w="1595" w:type="dxa"/>
            <w:shd w:val="clear" w:color="auto" w:fill="auto"/>
            <w:noWrap/>
            <w:vAlign w:val="center"/>
            <w:hideMark/>
          </w:tcPr>
          <w:p w14:paraId="325BA345" w14:textId="0E8D09DA"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25" w:type="dxa"/>
            <w:shd w:val="clear" w:color="auto" w:fill="auto"/>
            <w:noWrap/>
            <w:vAlign w:val="center"/>
            <w:hideMark/>
          </w:tcPr>
          <w:p w14:paraId="0093667C" w14:textId="7BB73AFA"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31CF6369" w14:textId="2A0EADAB" w:rsidR="00CC127E" w:rsidRPr="00557841" w:rsidRDefault="00CC127E" w:rsidP="00CC127E">
            <w:pPr>
              <w:spacing w:after="0"/>
              <w:jc w:val="center"/>
              <w:rPr>
                <w:rFonts w:eastAsia="Times New Roman"/>
                <w:color w:val="000000"/>
                <w:lang w:val="en-US" w:eastAsia="zh-CN"/>
              </w:rPr>
            </w:pPr>
            <w:r w:rsidRPr="00CC127E">
              <w:rPr>
                <w:color w:val="000000"/>
              </w:rPr>
              <w:t>18</w:t>
            </w:r>
          </w:p>
        </w:tc>
        <w:tc>
          <w:tcPr>
            <w:tcW w:w="2440" w:type="dxa"/>
            <w:shd w:val="clear" w:color="auto" w:fill="auto"/>
            <w:noWrap/>
            <w:vAlign w:val="center"/>
            <w:hideMark/>
          </w:tcPr>
          <w:p w14:paraId="7C258E1B" w14:textId="1977FA89" w:rsidR="00CC127E" w:rsidRPr="00557841" w:rsidRDefault="00CC127E" w:rsidP="00CC127E">
            <w:pPr>
              <w:spacing w:after="0"/>
              <w:jc w:val="center"/>
              <w:rPr>
                <w:rFonts w:eastAsia="Times New Roman"/>
                <w:color w:val="000000"/>
                <w:lang w:val="en-US" w:eastAsia="zh-CN"/>
              </w:rPr>
            </w:pPr>
            <w:r w:rsidRPr="00CC127E">
              <w:rPr>
                <w:color w:val="000000"/>
              </w:rPr>
              <w:t>360</w:t>
            </w:r>
          </w:p>
        </w:tc>
      </w:tr>
      <w:tr w:rsidR="00CC127E" w:rsidRPr="00557841" w14:paraId="0742A9E3" w14:textId="77777777" w:rsidTr="00C82D32">
        <w:trPr>
          <w:trHeight w:val="288"/>
          <w:jc w:val="center"/>
        </w:trPr>
        <w:tc>
          <w:tcPr>
            <w:tcW w:w="2360" w:type="dxa"/>
            <w:shd w:val="clear" w:color="auto" w:fill="auto"/>
            <w:noWrap/>
            <w:vAlign w:val="center"/>
            <w:hideMark/>
          </w:tcPr>
          <w:p w14:paraId="1C43BB5B"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 Transition</w:t>
            </w:r>
          </w:p>
        </w:tc>
        <w:tc>
          <w:tcPr>
            <w:tcW w:w="1595" w:type="dxa"/>
            <w:shd w:val="clear" w:color="auto" w:fill="auto"/>
            <w:noWrap/>
            <w:vAlign w:val="center"/>
            <w:hideMark/>
          </w:tcPr>
          <w:p w14:paraId="6D775D95" w14:textId="0258E5E4" w:rsidR="00CC127E" w:rsidRPr="00557841" w:rsidRDefault="00CC127E" w:rsidP="00CC127E">
            <w:pPr>
              <w:spacing w:after="0"/>
              <w:jc w:val="center"/>
              <w:rPr>
                <w:rFonts w:eastAsia="Times New Roman"/>
                <w:color w:val="000000"/>
                <w:lang w:val="en-US" w:eastAsia="zh-CN"/>
              </w:rPr>
            </w:pPr>
            <w:r w:rsidRPr="00CC127E">
              <w:rPr>
                <w:color w:val="000000"/>
              </w:rPr>
              <w:t>100</w:t>
            </w:r>
          </w:p>
        </w:tc>
        <w:tc>
          <w:tcPr>
            <w:tcW w:w="1325" w:type="dxa"/>
            <w:shd w:val="clear" w:color="auto" w:fill="auto"/>
            <w:noWrap/>
            <w:vAlign w:val="center"/>
            <w:hideMark/>
          </w:tcPr>
          <w:p w14:paraId="174E20EE" w14:textId="4648B9FB" w:rsidR="00CC127E" w:rsidRPr="00557841" w:rsidRDefault="00CC127E" w:rsidP="00CC127E">
            <w:pPr>
              <w:spacing w:after="0"/>
              <w:jc w:val="center"/>
              <w:rPr>
                <w:rFonts w:eastAsia="Times New Roman"/>
                <w:color w:val="000000"/>
                <w:lang w:val="en-US" w:eastAsia="zh-CN"/>
              </w:rPr>
            </w:pPr>
            <w:r w:rsidRPr="00CC127E">
              <w:rPr>
                <w:color w:val="000000"/>
              </w:rPr>
              <w:t>6</w:t>
            </w:r>
          </w:p>
        </w:tc>
        <w:tc>
          <w:tcPr>
            <w:tcW w:w="1360" w:type="dxa"/>
            <w:shd w:val="clear" w:color="auto" w:fill="auto"/>
            <w:noWrap/>
            <w:vAlign w:val="center"/>
            <w:hideMark/>
          </w:tcPr>
          <w:p w14:paraId="2B52116B" w14:textId="61846ACC" w:rsidR="00CC127E" w:rsidRPr="00557841" w:rsidRDefault="00CC127E" w:rsidP="00CC127E">
            <w:pPr>
              <w:spacing w:after="0"/>
              <w:jc w:val="center"/>
              <w:rPr>
                <w:rFonts w:eastAsia="Times New Roman"/>
                <w:color w:val="000000"/>
                <w:lang w:val="en-US" w:eastAsia="zh-CN"/>
              </w:rPr>
            </w:pPr>
            <w:r w:rsidRPr="00CC127E">
              <w:rPr>
                <w:color w:val="000000"/>
              </w:rPr>
              <w:t>18</w:t>
            </w:r>
          </w:p>
        </w:tc>
        <w:tc>
          <w:tcPr>
            <w:tcW w:w="2440" w:type="dxa"/>
            <w:shd w:val="clear" w:color="auto" w:fill="auto"/>
            <w:noWrap/>
            <w:vAlign w:val="center"/>
            <w:hideMark/>
          </w:tcPr>
          <w:p w14:paraId="0673103D" w14:textId="57C435E9" w:rsidR="00CC127E" w:rsidRPr="00557841" w:rsidRDefault="00CC127E" w:rsidP="00CC127E">
            <w:pPr>
              <w:spacing w:after="0"/>
              <w:jc w:val="center"/>
              <w:rPr>
                <w:rFonts w:eastAsia="Times New Roman"/>
                <w:color w:val="000000"/>
                <w:lang w:val="en-US" w:eastAsia="zh-CN"/>
              </w:rPr>
            </w:pPr>
            <w:r w:rsidRPr="00CC127E">
              <w:rPr>
                <w:color w:val="000000"/>
              </w:rPr>
              <w:t>300</w:t>
            </w:r>
          </w:p>
        </w:tc>
      </w:tr>
      <w:tr w:rsidR="00CC127E" w:rsidRPr="00557841" w14:paraId="4E342F94" w14:textId="77777777" w:rsidTr="00C82D32">
        <w:trPr>
          <w:trHeight w:val="288"/>
          <w:jc w:val="center"/>
        </w:trPr>
        <w:tc>
          <w:tcPr>
            <w:tcW w:w="2360" w:type="dxa"/>
            <w:shd w:val="clear" w:color="auto" w:fill="auto"/>
            <w:noWrap/>
            <w:vAlign w:val="center"/>
            <w:hideMark/>
          </w:tcPr>
          <w:p w14:paraId="237C2602"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Micro Sleep</w:t>
            </w:r>
          </w:p>
        </w:tc>
        <w:tc>
          <w:tcPr>
            <w:tcW w:w="1595" w:type="dxa"/>
            <w:shd w:val="clear" w:color="auto" w:fill="auto"/>
            <w:noWrap/>
            <w:vAlign w:val="center"/>
            <w:hideMark/>
          </w:tcPr>
          <w:p w14:paraId="6CCAEB92" w14:textId="62F0EA02" w:rsidR="00CC127E" w:rsidRPr="00557841" w:rsidRDefault="00CC127E" w:rsidP="00CC127E">
            <w:pPr>
              <w:spacing w:after="0"/>
              <w:jc w:val="center"/>
              <w:rPr>
                <w:rFonts w:eastAsia="Times New Roman"/>
                <w:color w:val="000000"/>
                <w:lang w:val="en-US" w:eastAsia="zh-CN"/>
              </w:rPr>
            </w:pPr>
            <w:r w:rsidRPr="00CC127E">
              <w:rPr>
                <w:color w:val="000000"/>
              </w:rPr>
              <w:t>45</w:t>
            </w:r>
          </w:p>
        </w:tc>
        <w:tc>
          <w:tcPr>
            <w:tcW w:w="1325" w:type="dxa"/>
            <w:shd w:val="clear" w:color="auto" w:fill="auto"/>
            <w:noWrap/>
            <w:vAlign w:val="center"/>
            <w:hideMark/>
          </w:tcPr>
          <w:p w14:paraId="3FBC3FDE" w14:textId="07EC6C85"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33EAFCFE" w14:textId="25B8CCE3" w:rsidR="00CC127E" w:rsidRPr="00557841" w:rsidRDefault="00CC127E" w:rsidP="00CC127E">
            <w:pPr>
              <w:spacing w:after="0"/>
              <w:jc w:val="center"/>
              <w:rPr>
                <w:rFonts w:eastAsia="Times New Roman"/>
                <w:color w:val="000000"/>
                <w:lang w:val="en-US" w:eastAsia="zh-CN"/>
              </w:rPr>
            </w:pPr>
            <w:r w:rsidRPr="00CC127E">
              <w:rPr>
                <w:color w:val="000000"/>
              </w:rPr>
              <w:t>0</w:t>
            </w:r>
          </w:p>
        </w:tc>
        <w:tc>
          <w:tcPr>
            <w:tcW w:w="2440" w:type="dxa"/>
            <w:shd w:val="clear" w:color="auto" w:fill="auto"/>
            <w:noWrap/>
            <w:vAlign w:val="center"/>
            <w:hideMark/>
          </w:tcPr>
          <w:p w14:paraId="58F871D7" w14:textId="2D187E6E" w:rsidR="00CC127E" w:rsidRPr="00557841" w:rsidRDefault="00CC127E" w:rsidP="00CC127E">
            <w:pPr>
              <w:spacing w:after="0"/>
              <w:jc w:val="center"/>
              <w:rPr>
                <w:rFonts w:eastAsia="Times New Roman"/>
                <w:color w:val="000000"/>
                <w:lang w:val="en-US" w:eastAsia="zh-CN"/>
              </w:rPr>
            </w:pPr>
            <w:r w:rsidRPr="00CC127E">
              <w:rPr>
                <w:color w:val="000000"/>
              </w:rPr>
              <w:t>0</w:t>
            </w:r>
          </w:p>
        </w:tc>
      </w:tr>
      <w:tr w:rsidR="00CC127E" w:rsidRPr="00557841" w14:paraId="4FC7502B" w14:textId="77777777" w:rsidTr="00C82D32">
        <w:trPr>
          <w:trHeight w:val="288"/>
          <w:jc w:val="center"/>
        </w:trPr>
        <w:tc>
          <w:tcPr>
            <w:tcW w:w="2360" w:type="dxa"/>
            <w:shd w:val="clear" w:color="auto" w:fill="auto"/>
            <w:noWrap/>
            <w:vAlign w:val="center"/>
            <w:hideMark/>
          </w:tcPr>
          <w:p w14:paraId="43121EE0"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SSB Proc.</w:t>
            </w:r>
          </w:p>
        </w:tc>
        <w:tc>
          <w:tcPr>
            <w:tcW w:w="1595" w:type="dxa"/>
            <w:shd w:val="clear" w:color="auto" w:fill="auto"/>
            <w:noWrap/>
            <w:vAlign w:val="center"/>
            <w:hideMark/>
          </w:tcPr>
          <w:p w14:paraId="2937569C" w14:textId="4A3A4C9E" w:rsidR="00CC127E" w:rsidRPr="00557841" w:rsidRDefault="00CC127E" w:rsidP="00CC127E">
            <w:pPr>
              <w:spacing w:after="0"/>
              <w:jc w:val="center"/>
              <w:rPr>
                <w:rFonts w:eastAsia="Times New Roman"/>
                <w:color w:val="000000"/>
                <w:lang w:val="en-US" w:eastAsia="zh-CN"/>
              </w:rPr>
            </w:pPr>
            <w:r w:rsidRPr="00CC127E">
              <w:rPr>
                <w:color w:val="000000"/>
              </w:rPr>
              <w:t>50</w:t>
            </w:r>
          </w:p>
        </w:tc>
        <w:tc>
          <w:tcPr>
            <w:tcW w:w="1325" w:type="dxa"/>
            <w:shd w:val="clear" w:color="auto" w:fill="auto"/>
            <w:noWrap/>
            <w:vAlign w:val="center"/>
            <w:hideMark/>
          </w:tcPr>
          <w:p w14:paraId="4B027357" w14:textId="67CB3DE7"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380FB430" w14:textId="15A53907" w:rsidR="00CC127E" w:rsidRPr="00557841" w:rsidRDefault="00CC127E" w:rsidP="00CC127E">
            <w:pPr>
              <w:spacing w:after="0"/>
              <w:jc w:val="center"/>
              <w:rPr>
                <w:rFonts w:eastAsia="Times New Roman"/>
                <w:color w:val="000000"/>
                <w:lang w:val="en-US" w:eastAsia="zh-CN"/>
              </w:rPr>
            </w:pPr>
            <w:r w:rsidRPr="00CC127E">
              <w:rPr>
                <w:color w:val="000000"/>
              </w:rPr>
              <w:t>2</w:t>
            </w:r>
          </w:p>
        </w:tc>
        <w:tc>
          <w:tcPr>
            <w:tcW w:w="2440" w:type="dxa"/>
            <w:shd w:val="clear" w:color="auto" w:fill="auto"/>
            <w:noWrap/>
            <w:vAlign w:val="center"/>
            <w:hideMark/>
          </w:tcPr>
          <w:p w14:paraId="4D805846" w14:textId="7EAAE0D3" w:rsidR="00CC127E" w:rsidRPr="00557841" w:rsidRDefault="00CC127E" w:rsidP="00CC127E">
            <w:pPr>
              <w:spacing w:after="0"/>
              <w:jc w:val="center"/>
              <w:rPr>
                <w:rFonts w:eastAsia="Times New Roman"/>
                <w:color w:val="000000"/>
                <w:lang w:val="en-US" w:eastAsia="zh-CN"/>
              </w:rPr>
            </w:pPr>
            <w:r w:rsidRPr="00CC127E">
              <w:rPr>
                <w:color w:val="000000"/>
              </w:rPr>
              <w:t>100</w:t>
            </w:r>
          </w:p>
        </w:tc>
      </w:tr>
      <w:tr w:rsidR="00CC127E" w:rsidRPr="00557841" w14:paraId="5683D7D6" w14:textId="77777777" w:rsidTr="00C82D32">
        <w:trPr>
          <w:trHeight w:val="288"/>
          <w:jc w:val="center"/>
        </w:trPr>
        <w:tc>
          <w:tcPr>
            <w:tcW w:w="2360" w:type="dxa"/>
            <w:shd w:val="clear" w:color="auto" w:fill="auto"/>
            <w:noWrap/>
            <w:vAlign w:val="center"/>
            <w:hideMark/>
          </w:tcPr>
          <w:p w14:paraId="2C5B5A30"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Paging</w:t>
            </w:r>
          </w:p>
        </w:tc>
        <w:tc>
          <w:tcPr>
            <w:tcW w:w="1595" w:type="dxa"/>
            <w:shd w:val="clear" w:color="auto" w:fill="auto"/>
            <w:noWrap/>
            <w:vAlign w:val="center"/>
            <w:hideMark/>
          </w:tcPr>
          <w:p w14:paraId="479FB1BD" w14:textId="53E57A60" w:rsidR="00CC127E" w:rsidRPr="00557841" w:rsidRDefault="00CC127E" w:rsidP="00CC127E">
            <w:pPr>
              <w:spacing w:after="0"/>
              <w:jc w:val="center"/>
              <w:rPr>
                <w:rFonts w:eastAsia="Times New Roman"/>
                <w:color w:val="000000"/>
                <w:lang w:val="en-US" w:eastAsia="zh-CN"/>
              </w:rPr>
            </w:pPr>
            <w:r w:rsidRPr="00CC127E">
              <w:rPr>
                <w:color w:val="000000"/>
              </w:rPr>
              <w:t>57</w:t>
            </w:r>
          </w:p>
        </w:tc>
        <w:tc>
          <w:tcPr>
            <w:tcW w:w="1325" w:type="dxa"/>
            <w:shd w:val="clear" w:color="auto" w:fill="auto"/>
            <w:noWrap/>
            <w:vAlign w:val="center"/>
            <w:hideMark/>
          </w:tcPr>
          <w:p w14:paraId="54727261" w14:textId="51393CDF"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459AE175" w14:textId="281061AD" w:rsidR="00CC127E" w:rsidRPr="00557841" w:rsidRDefault="00CC127E" w:rsidP="00CC127E">
            <w:pPr>
              <w:spacing w:after="0"/>
              <w:jc w:val="center"/>
              <w:rPr>
                <w:rFonts w:eastAsia="Times New Roman"/>
                <w:color w:val="000000"/>
                <w:lang w:val="en-US" w:eastAsia="zh-CN"/>
              </w:rPr>
            </w:pPr>
            <w:r w:rsidRPr="00CC127E">
              <w:rPr>
                <w:color w:val="000000"/>
              </w:rPr>
              <w:t>2</w:t>
            </w:r>
          </w:p>
        </w:tc>
        <w:tc>
          <w:tcPr>
            <w:tcW w:w="2440" w:type="dxa"/>
            <w:shd w:val="clear" w:color="auto" w:fill="auto"/>
            <w:noWrap/>
            <w:vAlign w:val="center"/>
            <w:hideMark/>
          </w:tcPr>
          <w:p w14:paraId="61C826C2" w14:textId="1FFB8396" w:rsidR="00CC127E" w:rsidRPr="00557841" w:rsidRDefault="00CC127E" w:rsidP="00CC127E">
            <w:pPr>
              <w:spacing w:after="0"/>
              <w:jc w:val="center"/>
              <w:rPr>
                <w:rFonts w:eastAsia="Times New Roman"/>
                <w:color w:val="000000"/>
                <w:lang w:val="en-US" w:eastAsia="zh-CN"/>
              </w:rPr>
            </w:pPr>
            <w:r w:rsidRPr="00CC127E">
              <w:rPr>
                <w:color w:val="000000"/>
              </w:rPr>
              <w:t>114</w:t>
            </w:r>
          </w:p>
        </w:tc>
      </w:tr>
      <w:tr w:rsidR="00CC127E" w:rsidRPr="00557841" w14:paraId="6C16C703" w14:textId="77777777" w:rsidTr="00C82D32">
        <w:trPr>
          <w:trHeight w:val="288"/>
          <w:jc w:val="center"/>
        </w:trPr>
        <w:tc>
          <w:tcPr>
            <w:tcW w:w="2360" w:type="dxa"/>
            <w:shd w:val="clear" w:color="auto" w:fill="auto"/>
            <w:noWrap/>
            <w:vAlign w:val="center"/>
            <w:hideMark/>
          </w:tcPr>
          <w:p w14:paraId="1AFC1425"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PRS</w:t>
            </w:r>
          </w:p>
        </w:tc>
        <w:tc>
          <w:tcPr>
            <w:tcW w:w="1595" w:type="dxa"/>
            <w:shd w:val="clear" w:color="auto" w:fill="auto"/>
            <w:noWrap/>
            <w:vAlign w:val="center"/>
            <w:hideMark/>
          </w:tcPr>
          <w:p w14:paraId="539D9C64" w14:textId="38AFF194" w:rsidR="00CC127E" w:rsidRPr="00557841" w:rsidRDefault="00CC127E" w:rsidP="00CC127E">
            <w:pPr>
              <w:spacing w:after="0"/>
              <w:jc w:val="center"/>
              <w:rPr>
                <w:rFonts w:eastAsia="Times New Roman"/>
                <w:color w:val="000000"/>
                <w:lang w:val="en-US" w:eastAsia="zh-CN"/>
              </w:rPr>
            </w:pPr>
            <w:r w:rsidRPr="00CC127E">
              <w:rPr>
                <w:color w:val="000000"/>
              </w:rPr>
              <w:t>120</w:t>
            </w:r>
          </w:p>
        </w:tc>
        <w:tc>
          <w:tcPr>
            <w:tcW w:w="1325" w:type="dxa"/>
            <w:shd w:val="clear" w:color="auto" w:fill="auto"/>
            <w:noWrap/>
            <w:vAlign w:val="center"/>
            <w:hideMark/>
          </w:tcPr>
          <w:p w14:paraId="60859712" w14:textId="5D0D719B"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00017937" w14:textId="1CA7C5E9"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5393E721" w14:textId="66DC68D3" w:rsidR="00CC127E" w:rsidRPr="00557841" w:rsidRDefault="00CC127E" w:rsidP="00CC127E">
            <w:pPr>
              <w:spacing w:after="0"/>
              <w:jc w:val="center"/>
              <w:rPr>
                <w:rFonts w:eastAsia="Times New Roman"/>
                <w:color w:val="000000"/>
                <w:lang w:val="en-US" w:eastAsia="zh-CN"/>
              </w:rPr>
            </w:pPr>
            <w:r w:rsidRPr="00CC127E">
              <w:rPr>
                <w:color w:val="000000"/>
              </w:rPr>
              <w:t>60</w:t>
            </w:r>
          </w:p>
        </w:tc>
      </w:tr>
      <w:tr w:rsidR="00CC127E" w:rsidRPr="00557841" w14:paraId="4CC4755F" w14:textId="77777777" w:rsidTr="00C82D32">
        <w:trPr>
          <w:trHeight w:val="288"/>
          <w:jc w:val="center"/>
        </w:trPr>
        <w:tc>
          <w:tcPr>
            <w:tcW w:w="2360" w:type="dxa"/>
            <w:tcBorders>
              <w:bottom w:val="single" w:sz="12" w:space="0" w:color="000000"/>
            </w:tcBorders>
            <w:shd w:val="clear" w:color="auto" w:fill="auto"/>
            <w:noWrap/>
            <w:vAlign w:val="center"/>
            <w:hideMark/>
          </w:tcPr>
          <w:p w14:paraId="40DDA69D"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CG-SDT</w:t>
            </w:r>
          </w:p>
        </w:tc>
        <w:tc>
          <w:tcPr>
            <w:tcW w:w="1595" w:type="dxa"/>
            <w:tcBorders>
              <w:bottom w:val="single" w:sz="12" w:space="0" w:color="000000"/>
            </w:tcBorders>
            <w:shd w:val="clear" w:color="auto" w:fill="auto"/>
            <w:noWrap/>
            <w:vAlign w:val="center"/>
            <w:hideMark/>
          </w:tcPr>
          <w:p w14:paraId="124DBDDD" w14:textId="2AC152DB" w:rsidR="00CC127E" w:rsidRPr="00557841" w:rsidRDefault="00CC127E" w:rsidP="00CC127E">
            <w:pPr>
              <w:spacing w:after="0"/>
              <w:jc w:val="center"/>
              <w:rPr>
                <w:rFonts w:eastAsia="Times New Roman"/>
                <w:color w:val="000000"/>
                <w:lang w:val="en-US" w:eastAsia="zh-CN"/>
              </w:rPr>
            </w:pPr>
            <w:r w:rsidRPr="00CC127E">
              <w:rPr>
                <w:color w:val="000000"/>
              </w:rPr>
              <w:t>250</w:t>
            </w:r>
          </w:p>
        </w:tc>
        <w:tc>
          <w:tcPr>
            <w:tcW w:w="1325" w:type="dxa"/>
            <w:tcBorders>
              <w:bottom w:val="single" w:sz="12" w:space="0" w:color="000000"/>
            </w:tcBorders>
            <w:shd w:val="clear" w:color="auto" w:fill="auto"/>
            <w:noWrap/>
            <w:vAlign w:val="center"/>
            <w:hideMark/>
          </w:tcPr>
          <w:p w14:paraId="4B797F2E" w14:textId="3AEFE129"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tcBorders>
              <w:bottom w:val="single" w:sz="12" w:space="0" w:color="000000"/>
            </w:tcBorders>
            <w:shd w:val="clear" w:color="auto" w:fill="auto"/>
            <w:noWrap/>
            <w:vAlign w:val="center"/>
            <w:hideMark/>
          </w:tcPr>
          <w:p w14:paraId="0F10F4E3" w14:textId="7E580E13"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2440" w:type="dxa"/>
            <w:tcBorders>
              <w:bottom w:val="single" w:sz="12" w:space="0" w:color="000000"/>
            </w:tcBorders>
            <w:shd w:val="clear" w:color="auto" w:fill="auto"/>
            <w:noWrap/>
            <w:vAlign w:val="center"/>
            <w:hideMark/>
          </w:tcPr>
          <w:p w14:paraId="188F4E88" w14:textId="6E909270" w:rsidR="00CC127E" w:rsidRPr="00557841" w:rsidRDefault="00CC127E" w:rsidP="00CC127E">
            <w:pPr>
              <w:spacing w:after="0"/>
              <w:jc w:val="center"/>
              <w:rPr>
                <w:rFonts w:eastAsia="Times New Roman"/>
                <w:color w:val="000000"/>
                <w:lang w:val="en-US" w:eastAsia="zh-CN"/>
              </w:rPr>
            </w:pPr>
            <w:r w:rsidRPr="00CC127E">
              <w:rPr>
                <w:color w:val="000000"/>
              </w:rPr>
              <w:t>250</w:t>
            </w:r>
          </w:p>
        </w:tc>
      </w:tr>
      <w:tr w:rsidR="00CC127E" w:rsidRPr="00557841" w14:paraId="309C2E17"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27D79FAB"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16153B04" w14:textId="77777777" w:rsidR="00CC127E" w:rsidRPr="00557841" w:rsidRDefault="00CC127E" w:rsidP="004116C5">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4785BE67" w14:textId="77777777" w:rsidR="00CC127E" w:rsidRPr="00557841" w:rsidRDefault="00CC127E" w:rsidP="004116C5">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70E646DD"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1280</w:t>
            </w:r>
          </w:p>
        </w:tc>
        <w:tc>
          <w:tcPr>
            <w:tcW w:w="2440" w:type="dxa"/>
            <w:tcBorders>
              <w:top w:val="single" w:sz="12" w:space="0" w:color="000000"/>
              <w:bottom w:val="nil"/>
            </w:tcBorders>
            <w:shd w:val="clear" w:color="auto" w:fill="auto"/>
            <w:noWrap/>
            <w:vAlign w:val="center"/>
            <w:hideMark/>
          </w:tcPr>
          <w:p w14:paraId="4D397722" w14:textId="25DEFF33" w:rsidR="00CC127E" w:rsidRPr="00557841" w:rsidRDefault="00CC127E" w:rsidP="00CC127E">
            <w:pPr>
              <w:spacing w:after="0"/>
              <w:jc w:val="center"/>
              <w:rPr>
                <w:rFonts w:eastAsia="Times New Roman"/>
                <w:color w:val="000000"/>
                <w:lang w:val="en-US" w:eastAsia="zh-CN"/>
              </w:rPr>
            </w:pPr>
            <w:r w:rsidRPr="00CC127E">
              <w:rPr>
                <w:rFonts w:eastAsia="Times New Roman"/>
                <w:color w:val="000000"/>
                <w:lang w:val="en-US" w:eastAsia="zh-CN"/>
              </w:rPr>
              <w:t>2852.5</w:t>
            </w:r>
          </w:p>
        </w:tc>
      </w:tr>
      <w:tr w:rsidR="00CC127E" w:rsidRPr="00557841" w14:paraId="7F7F2810" w14:textId="77777777" w:rsidTr="00C82D32">
        <w:trPr>
          <w:trHeight w:val="288"/>
          <w:jc w:val="center"/>
        </w:trPr>
        <w:tc>
          <w:tcPr>
            <w:tcW w:w="2360" w:type="dxa"/>
            <w:tcBorders>
              <w:top w:val="single" w:sz="12" w:space="0" w:color="000000"/>
            </w:tcBorders>
            <w:shd w:val="clear" w:color="auto" w:fill="auto"/>
            <w:noWrap/>
            <w:vAlign w:val="center"/>
            <w:hideMark/>
          </w:tcPr>
          <w:p w14:paraId="72A100EB"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25AD2C09" w14:textId="4A0BB48C" w:rsidR="00CC127E" w:rsidRPr="00557841" w:rsidRDefault="00CC127E" w:rsidP="004116C5">
            <w:pPr>
              <w:spacing w:after="0"/>
              <w:jc w:val="center"/>
              <w:rPr>
                <w:rFonts w:eastAsia="Times New Roman"/>
                <w:color w:val="000000"/>
                <w:lang w:val="en-US" w:eastAsia="zh-CN"/>
              </w:rPr>
            </w:pPr>
            <w:r>
              <w:rPr>
                <w:rFonts w:eastAsia="Times New Roman"/>
                <w:color w:val="000000"/>
                <w:lang w:val="en-US" w:eastAsia="zh-CN"/>
              </w:rPr>
              <w:t>2.229</w:t>
            </w:r>
          </w:p>
        </w:tc>
      </w:tr>
    </w:tbl>
    <w:p w14:paraId="3381C047" w14:textId="77777777" w:rsidR="00CC127E" w:rsidRDefault="00CC127E" w:rsidP="00CC127E">
      <w:pPr>
        <w:spacing w:after="0"/>
        <w:jc w:val="center"/>
        <w:rPr>
          <w:lang w:eastAsia="x-none"/>
        </w:rPr>
      </w:pPr>
    </w:p>
    <w:p w14:paraId="2A4B1AB5" w14:textId="04038D67" w:rsidR="00CC127E" w:rsidRDefault="00CC127E" w:rsidP="00CC127E">
      <w:pPr>
        <w:pStyle w:val="Caption"/>
        <w:keepNext/>
        <w:spacing w:after="0"/>
      </w:pPr>
      <w:r>
        <w:t xml:space="preserve">Table </w:t>
      </w:r>
      <w:r>
        <w:fldChar w:fldCharType="begin"/>
      </w:r>
      <w:r>
        <w:instrText xml:space="preserve"> SEQ Table \* ARABIC </w:instrText>
      </w:r>
      <w:r>
        <w:fldChar w:fldCharType="separate"/>
      </w:r>
      <w:r w:rsidR="00C82D32">
        <w:rPr>
          <w:noProof/>
        </w:rPr>
        <w:t>5</w:t>
      </w:r>
      <w:r>
        <w:fldChar w:fldCharType="end"/>
      </w:r>
      <w:r>
        <w:t xml:space="preserve"> Evaluation result for DL positioning – Case 2</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C127E" w:rsidRPr="00557841" w14:paraId="00DC6CD1" w14:textId="77777777" w:rsidTr="004116C5">
        <w:trPr>
          <w:trHeight w:val="288"/>
          <w:jc w:val="center"/>
        </w:trPr>
        <w:tc>
          <w:tcPr>
            <w:tcW w:w="2360" w:type="dxa"/>
            <w:shd w:val="clear" w:color="auto" w:fill="auto"/>
            <w:noWrap/>
            <w:vAlign w:val="center"/>
            <w:hideMark/>
          </w:tcPr>
          <w:p w14:paraId="1E4C569E"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71A39C19"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2CA86DD5"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548A5CDE"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5B199E58"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C127E" w:rsidRPr="00557841" w14:paraId="1CE4695B" w14:textId="77777777" w:rsidTr="00C82D32">
        <w:trPr>
          <w:trHeight w:val="288"/>
          <w:jc w:val="center"/>
        </w:trPr>
        <w:tc>
          <w:tcPr>
            <w:tcW w:w="2360" w:type="dxa"/>
            <w:shd w:val="clear" w:color="auto" w:fill="auto"/>
            <w:noWrap/>
            <w:vAlign w:val="center"/>
            <w:hideMark/>
          </w:tcPr>
          <w:p w14:paraId="23472F0C"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w:t>
            </w:r>
          </w:p>
        </w:tc>
        <w:tc>
          <w:tcPr>
            <w:tcW w:w="1595" w:type="dxa"/>
            <w:shd w:val="clear" w:color="auto" w:fill="auto"/>
            <w:noWrap/>
            <w:vAlign w:val="center"/>
            <w:hideMark/>
          </w:tcPr>
          <w:p w14:paraId="7CE49DC6" w14:textId="78412808"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25" w:type="dxa"/>
            <w:shd w:val="clear" w:color="auto" w:fill="auto"/>
            <w:noWrap/>
            <w:vAlign w:val="center"/>
            <w:hideMark/>
          </w:tcPr>
          <w:p w14:paraId="6985A608" w14:textId="6992C64C"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473F751F" w14:textId="09AD06B1" w:rsidR="00CC127E" w:rsidRPr="00557841" w:rsidRDefault="00CC127E" w:rsidP="00CC127E">
            <w:pPr>
              <w:spacing w:after="0"/>
              <w:jc w:val="center"/>
              <w:rPr>
                <w:rFonts w:eastAsia="Times New Roman"/>
                <w:color w:val="000000"/>
                <w:lang w:val="en-US" w:eastAsia="zh-CN"/>
              </w:rPr>
            </w:pPr>
            <w:r w:rsidRPr="00CC127E">
              <w:rPr>
                <w:color w:val="000000"/>
              </w:rPr>
              <w:t>1198</w:t>
            </w:r>
          </w:p>
        </w:tc>
        <w:tc>
          <w:tcPr>
            <w:tcW w:w="2440" w:type="dxa"/>
            <w:shd w:val="clear" w:color="auto" w:fill="auto"/>
            <w:noWrap/>
            <w:vAlign w:val="center"/>
            <w:hideMark/>
          </w:tcPr>
          <w:p w14:paraId="687CF589" w14:textId="18FA680F" w:rsidR="00CC127E" w:rsidRPr="00557841" w:rsidRDefault="00CC127E" w:rsidP="00CC127E">
            <w:pPr>
              <w:spacing w:after="0"/>
              <w:jc w:val="center"/>
              <w:rPr>
                <w:rFonts w:eastAsia="Times New Roman"/>
                <w:color w:val="000000"/>
                <w:lang w:val="en-US" w:eastAsia="zh-CN"/>
              </w:rPr>
            </w:pPr>
            <w:r w:rsidRPr="00CC127E">
              <w:rPr>
                <w:color w:val="000000"/>
              </w:rPr>
              <w:t>1198</w:t>
            </w:r>
          </w:p>
        </w:tc>
      </w:tr>
      <w:tr w:rsidR="00CC127E" w:rsidRPr="00557841" w14:paraId="0F3F8291" w14:textId="77777777" w:rsidTr="00C82D32">
        <w:trPr>
          <w:trHeight w:val="288"/>
          <w:jc w:val="center"/>
        </w:trPr>
        <w:tc>
          <w:tcPr>
            <w:tcW w:w="2360" w:type="dxa"/>
            <w:shd w:val="clear" w:color="auto" w:fill="auto"/>
            <w:noWrap/>
            <w:vAlign w:val="center"/>
            <w:hideMark/>
          </w:tcPr>
          <w:p w14:paraId="01AA80B5"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 Transition</w:t>
            </w:r>
          </w:p>
        </w:tc>
        <w:tc>
          <w:tcPr>
            <w:tcW w:w="1595" w:type="dxa"/>
            <w:shd w:val="clear" w:color="auto" w:fill="auto"/>
            <w:noWrap/>
            <w:vAlign w:val="center"/>
            <w:hideMark/>
          </w:tcPr>
          <w:p w14:paraId="05185F86" w14:textId="39F0F327" w:rsidR="00CC127E" w:rsidRPr="00557841" w:rsidRDefault="00CC127E" w:rsidP="00CC127E">
            <w:pPr>
              <w:spacing w:after="0"/>
              <w:jc w:val="center"/>
              <w:rPr>
                <w:rFonts w:eastAsia="Times New Roman"/>
                <w:color w:val="000000"/>
                <w:lang w:val="en-US" w:eastAsia="zh-CN"/>
              </w:rPr>
            </w:pPr>
            <w:r w:rsidRPr="00CC127E">
              <w:rPr>
                <w:color w:val="000000"/>
              </w:rPr>
              <w:t>450</w:t>
            </w:r>
          </w:p>
        </w:tc>
        <w:tc>
          <w:tcPr>
            <w:tcW w:w="1325" w:type="dxa"/>
            <w:shd w:val="clear" w:color="auto" w:fill="auto"/>
            <w:noWrap/>
            <w:vAlign w:val="center"/>
            <w:hideMark/>
          </w:tcPr>
          <w:p w14:paraId="13153AE7" w14:textId="62A37862"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60" w:type="dxa"/>
            <w:shd w:val="clear" w:color="auto" w:fill="auto"/>
            <w:noWrap/>
            <w:vAlign w:val="center"/>
            <w:hideMark/>
          </w:tcPr>
          <w:p w14:paraId="30816243" w14:textId="387C0EA6"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2440" w:type="dxa"/>
            <w:shd w:val="clear" w:color="auto" w:fill="auto"/>
            <w:noWrap/>
            <w:vAlign w:val="center"/>
            <w:hideMark/>
          </w:tcPr>
          <w:p w14:paraId="6EA37153" w14:textId="7279349D" w:rsidR="00CC127E" w:rsidRPr="00557841" w:rsidRDefault="00CC127E" w:rsidP="00CC127E">
            <w:pPr>
              <w:spacing w:after="0"/>
              <w:jc w:val="center"/>
              <w:rPr>
                <w:rFonts w:eastAsia="Times New Roman"/>
                <w:color w:val="000000"/>
                <w:lang w:val="en-US" w:eastAsia="zh-CN"/>
              </w:rPr>
            </w:pPr>
            <w:r w:rsidRPr="00CC127E">
              <w:rPr>
                <w:color w:val="000000"/>
              </w:rPr>
              <w:t>450</w:t>
            </w:r>
          </w:p>
        </w:tc>
      </w:tr>
      <w:tr w:rsidR="00CC127E" w:rsidRPr="00557841" w14:paraId="28292F1F" w14:textId="77777777" w:rsidTr="00C82D32">
        <w:trPr>
          <w:trHeight w:val="288"/>
          <w:jc w:val="center"/>
        </w:trPr>
        <w:tc>
          <w:tcPr>
            <w:tcW w:w="2360" w:type="dxa"/>
            <w:shd w:val="clear" w:color="auto" w:fill="auto"/>
            <w:noWrap/>
            <w:vAlign w:val="center"/>
            <w:hideMark/>
          </w:tcPr>
          <w:p w14:paraId="1280A4DC"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w:t>
            </w:r>
          </w:p>
        </w:tc>
        <w:tc>
          <w:tcPr>
            <w:tcW w:w="1595" w:type="dxa"/>
            <w:shd w:val="clear" w:color="auto" w:fill="auto"/>
            <w:noWrap/>
            <w:vAlign w:val="center"/>
            <w:hideMark/>
          </w:tcPr>
          <w:p w14:paraId="6C413787" w14:textId="077508A4"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25" w:type="dxa"/>
            <w:shd w:val="clear" w:color="auto" w:fill="auto"/>
            <w:noWrap/>
            <w:vAlign w:val="center"/>
            <w:hideMark/>
          </w:tcPr>
          <w:p w14:paraId="1CFC2B4F" w14:textId="3ABB1494"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11163385" w14:textId="4CE25545" w:rsidR="00CC127E" w:rsidRPr="00557841" w:rsidRDefault="00CC127E" w:rsidP="00CC127E">
            <w:pPr>
              <w:spacing w:after="0"/>
              <w:jc w:val="center"/>
              <w:rPr>
                <w:rFonts w:eastAsia="Times New Roman"/>
                <w:color w:val="000000"/>
                <w:lang w:val="en-US" w:eastAsia="zh-CN"/>
              </w:rPr>
            </w:pPr>
            <w:r w:rsidRPr="00CC127E">
              <w:rPr>
                <w:color w:val="000000"/>
              </w:rPr>
              <w:t>36</w:t>
            </w:r>
          </w:p>
        </w:tc>
        <w:tc>
          <w:tcPr>
            <w:tcW w:w="2440" w:type="dxa"/>
            <w:shd w:val="clear" w:color="auto" w:fill="auto"/>
            <w:noWrap/>
            <w:vAlign w:val="center"/>
            <w:hideMark/>
          </w:tcPr>
          <w:p w14:paraId="1BC3232D" w14:textId="45DB5B53" w:rsidR="00CC127E" w:rsidRPr="00557841" w:rsidRDefault="00CC127E" w:rsidP="00CC127E">
            <w:pPr>
              <w:spacing w:after="0"/>
              <w:jc w:val="center"/>
              <w:rPr>
                <w:rFonts w:eastAsia="Times New Roman"/>
                <w:color w:val="000000"/>
                <w:lang w:val="en-US" w:eastAsia="zh-CN"/>
              </w:rPr>
            </w:pPr>
            <w:r w:rsidRPr="00CC127E">
              <w:rPr>
                <w:color w:val="000000"/>
              </w:rPr>
              <w:t>720</w:t>
            </w:r>
          </w:p>
        </w:tc>
      </w:tr>
      <w:tr w:rsidR="00CC127E" w:rsidRPr="00557841" w14:paraId="457181FA" w14:textId="77777777" w:rsidTr="00C82D32">
        <w:trPr>
          <w:trHeight w:val="288"/>
          <w:jc w:val="center"/>
        </w:trPr>
        <w:tc>
          <w:tcPr>
            <w:tcW w:w="2360" w:type="dxa"/>
            <w:shd w:val="clear" w:color="auto" w:fill="auto"/>
            <w:noWrap/>
            <w:vAlign w:val="center"/>
            <w:hideMark/>
          </w:tcPr>
          <w:p w14:paraId="4F016D76"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 Transition</w:t>
            </w:r>
          </w:p>
        </w:tc>
        <w:tc>
          <w:tcPr>
            <w:tcW w:w="1595" w:type="dxa"/>
            <w:shd w:val="clear" w:color="auto" w:fill="auto"/>
            <w:noWrap/>
            <w:vAlign w:val="center"/>
            <w:hideMark/>
          </w:tcPr>
          <w:p w14:paraId="04D1205D" w14:textId="629F5118" w:rsidR="00CC127E" w:rsidRPr="00557841" w:rsidRDefault="00CC127E" w:rsidP="00CC127E">
            <w:pPr>
              <w:spacing w:after="0"/>
              <w:jc w:val="center"/>
              <w:rPr>
                <w:rFonts w:eastAsia="Times New Roman"/>
                <w:color w:val="000000"/>
                <w:lang w:val="en-US" w:eastAsia="zh-CN"/>
              </w:rPr>
            </w:pPr>
            <w:r w:rsidRPr="00CC127E">
              <w:rPr>
                <w:color w:val="000000"/>
              </w:rPr>
              <w:t>100</w:t>
            </w:r>
          </w:p>
        </w:tc>
        <w:tc>
          <w:tcPr>
            <w:tcW w:w="1325" w:type="dxa"/>
            <w:shd w:val="clear" w:color="auto" w:fill="auto"/>
            <w:noWrap/>
            <w:vAlign w:val="center"/>
            <w:hideMark/>
          </w:tcPr>
          <w:p w14:paraId="65D330C0" w14:textId="5F2A5444" w:rsidR="00CC127E" w:rsidRPr="00557841" w:rsidRDefault="00CC127E" w:rsidP="00CC127E">
            <w:pPr>
              <w:spacing w:after="0"/>
              <w:jc w:val="center"/>
              <w:rPr>
                <w:rFonts w:eastAsia="Times New Roman"/>
                <w:color w:val="000000"/>
                <w:lang w:val="en-US" w:eastAsia="zh-CN"/>
              </w:rPr>
            </w:pPr>
            <w:r w:rsidRPr="00CC127E">
              <w:rPr>
                <w:color w:val="000000"/>
              </w:rPr>
              <w:t>6</w:t>
            </w:r>
          </w:p>
        </w:tc>
        <w:tc>
          <w:tcPr>
            <w:tcW w:w="1360" w:type="dxa"/>
            <w:shd w:val="clear" w:color="auto" w:fill="auto"/>
            <w:noWrap/>
            <w:vAlign w:val="center"/>
            <w:hideMark/>
          </w:tcPr>
          <w:p w14:paraId="720232F4" w14:textId="029B17E7" w:rsidR="00CC127E" w:rsidRPr="00557841" w:rsidRDefault="00CC127E" w:rsidP="00CC127E">
            <w:pPr>
              <w:spacing w:after="0"/>
              <w:jc w:val="center"/>
              <w:rPr>
                <w:rFonts w:eastAsia="Times New Roman"/>
                <w:color w:val="000000"/>
                <w:lang w:val="en-US" w:eastAsia="zh-CN"/>
              </w:rPr>
            </w:pPr>
            <w:r w:rsidRPr="00CC127E">
              <w:rPr>
                <w:color w:val="000000"/>
              </w:rPr>
              <w:t>12</w:t>
            </w:r>
          </w:p>
        </w:tc>
        <w:tc>
          <w:tcPr>
            <w:tcW w:w="2440" w:type="dxa"/>
            <w:shd w:val="clear" w:color="auto" w:fill="auto"/>
            <w:noWrap/>
            <w:vAlign w:val="center"/>
            <w:hideMark/>
          </w:tcPr>
          <w:p w14:paraId="5969A87C" w14:textId="38A1D2E1" w:rsidR="00CC127E" w:rsidRPr="00557841" w:rsidRDefault="00CC127E" w:rsidP="00CC127E">
            <w:pPr>
              <w:spacing w:after="0"/>
              <w:jc w:val="center"/>
              <w:rPr>
                <w:rFonts w:eastAsia="Times New Roman"/>
                <w:color w:val="000000"/>
                <w:lang w:val="en-US" w:eastAsia="zh-CN"/>
              </w:rPr>
            </w:pPr>
            <w:r w:rsidRPr="00CC127E">
              <w:rPr>
                <w:color w:val="000000"/>
              </w:rPr>
              <w:t>200</w:t>
            </w:r>
          </w:p>
        </w:tc>
      </w:tr>
      <w:tr w:rsidR="00CC127E" w:rsidRPr="00557841" w14:paraId="746E2B45" w14:textId="77777777" w:rsidTr="00C82D32">
        <w:trPr>
          <w:trHeight w:val="288"/>
          <w:jc w:val="center"/>
        </w:trPr>
        <w:tc>
          <w:tcPr>
            <w:tcW w:w="2360" w:type="dxa"/>
            <w:shd w:val="clear" w:color="auto" w:fill="auto"/>
            <w:noWrap/>
            <w:vAlign w:val="center"/>
            <w:hideMark/>
          </w:tcPr>
          <w:p w14:paraId="2E9420FF"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Micro Sleep</w:t>
            </w:r>
          </w:p>
        </w:tc>
        <w:tc>
          <w:tcPr>
            <w:tcW w:w="1595" w:type="dxa"/>
            <w:shd w:val="clear" w:color="auto" w:fill="auto"/>
            <w:noWrap/>
            <w:vAlign w:val="center"/>
            <w:hideMark/>
          </w:tcPr>
          <w:p w14:paraId="03C2B3ED" w14:textId="0238681B" w:rsidR="00CC127E" w:rsidRPr="00557841" w:rsidRDefault="00CC127E" w:rsidP="00CC127E">
            <w:pPr>
              <w:spacing w:after="0"/>
              <w:jc w:val="center"/>
              <w:rPr>
                <w:rFonts w:eastAsia="Times New Roman"/>
                <w:color w:val="000000"/>
                <w:lang w:val="en-US" w:eastAsia="zh-CN"/>
              </w:rPr>
            </w:pPr>
            <w:r w:rsidRPr="00CC127E">
              <w:rPr>
                <w:color w:val="000000"/>
              </w:rPr>
              <w:t>45</w:t>
            </w:r>
          </w:p>
        </w:tc>
        <w:tc>
          <w:tcPr>
            <w:tcW w:w="1325" w:type="dxa"/>
            <w:shd w:val="clear" w:color="auto" w:fill="auto"/>
            <w:noWrap/>
            <w:vAlign w:val="center"/>
            <w:hideMark/>
          </w:tcPr>
          <w:p w14:paraId="5F7D440B" w14:textId="66037F6D"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63A835A2" w14:textId="3C6C33BC"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471E674F" w14:textId="6D282406" w:rsidR="00CC127E" w:rsidRPr="00557841" w:rsidRDefault="00CC127E" w:rsidP="00CC127E">
            <w:pPr>
              <w:spacing w:after="0"/>
              <w:jc w:val="center"/>
              <w:rPr>
                <w:rFonts w:eastAsia="Times New Roman"/>
                <w:color w:val="000000"/>
                <w:lang w:val="en-US" w:eastAsia="zh-CN"/>
              </w:rPr>
            </w:pPr>
            <w:r w:rsidRPr="00CC127E">
              <w:rPr>
                <w:color w:val="000000"/>
              </w:rPr>
              <w:t>22.5</w:t>
            </w:r>
          </w:p>
        </w:tc>
      </w:tr>
      <w:tr w:rsidR="00CC127E" w:rsidRPr="00557841" w14:paraId="3EAB84A9" w14:textId="77777777" w:rsidTr="00C82D32">
        <w:trPr>
          <w:trHeight w:val="288"/>
          <w:jc w:val="center"/>
        </w:trPr>
        <w:tc>
          <w:tcPr>
            <w:tcW w:w="2360" w:type="dxa"/>
            <w:shd w:val="clear" w:color="auto" w:fill="auto"/>
            <w:noWrap/>
            <w:vAlign w:val="center"/>
            <w:hideMark/>
          </w:tcPr>
          <w:p w14:paraId="417EF3A5"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SSB Proc.</w:t>
            </w:r>
          </w:p>
        </w:tc>
        <w:tc>
          <w:tcPr>
            <w:tcW w:w="1595" w:type="dxa"/>
            <w:shd w:val="clear" w:color="auto" w:fill="auto"/>
            <w:noWrap/>
            <w:vAlign w:val="center"/>
            <w:hideMark/>
          </w:tcPr>
          <w:p w14:paraId="3E55EB44" w14:textId="3310CB97" w:rsidR="00CC127E" w:rsidRPr="00557841" w:rsidRDefault="00CC127E" w:rsidP="00CC127E">
            <w:pPr>
              <w:spacing w:after="0"/>
              <w:jc w:val="center"/>
              <w:rPr>
                <w:rFonts w:eastAsia="Times New Roman"/>
                <w:color w:val="000000"/>
                <w:lang w:val="en-US" w:eastAsia="zh-CN"/>
              </w:rPr>
            </w:pPr>
            <w:r w:rsidRPr="00CC127E">
              <w:rPr>
                <w:color w:val="000000"/>
              </w:rPr>
              <w:t>50</w:t>
            </w:r>
          </w:p>
        </w:tc>
        <w:tc>
          <w:tcPr>
            <w:tcW w:w="1325" w:type="dxa"/>
            <w:shd w:val="clear" w:color="auto" w:fill="auto"/>
            <w:noWrap/>
            <w:vAlign w:val="center"/>
            <w:hideMark/>
          </w:tcPr>
          <w:p w14:paraId="012F5FE1" w14:textId="2C9FE593"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117DFBDB" w14:textId="0FCA3F7D" w:rsidR="00CC127E" w:rsidRPr="00557841" w:rsidRDefault="00CC127E" w:rsidP="00CC127E">
            <w:pPr>
              <w:spacing w:after="0"/>
              <w:jc w:val="center"/>
              <w:rPr>
                <w:rFonts w:eastAsia="Times New Roman"/>
                <w:color w:val="000000"/>
                <w:lang w:val="en-US" w:eastAsia="zh-CN"/>
              </w:rPr>
            </w:pPr>
            <w:r w:rsidRPr="00CC127E">
              <w:rPr>
                <w:color w:val="000000"/>
              </w:rPr>
              <w:t>6</w:t>
            </w:r>
          </w:p>
        </w:tc>
        <w:tc>
          <w:tcPr>
            <w:tcW w:w="2440" w:type="dxa"/>
            <w:shd w:val="clear" w:color="auto" w:fill="auto"/>
            <w:noWrap/>
            <w:vAlign w:val="center"/>
            <w:hideMark/>
          </w:tcPr>
          <w:p w14:paraId="2933AE1E" w14:textId="5A8C3CFC" w:rsidR="00CC127E" w:rsidRPr="00557841" w:rsidRDefault="00CC127E" w:rsidP="00CC127E">
            <w:pPr>
              <w:spacing w:after="0"/>
              <w:jc w:val="center"/>
              <w:rPr>
                <w:rFonts w:eastAsia="Times New Roman"/>
                <w:color w:val="000000"/>
                <w:lang w:val="en-US" w:eastAsia="zh-CN"/>
              </w:rPr>
            </w:pPr>
            <w:r w:rsidRPr="00CC127E">
              <w:rPr>
                <w:color w:val="000000"/>
              </w:rPr>
              <w:t>300</w:t>
            </w:r>
          </w:p>
        </w:tc>
      </w:tr>
      <w:tr w:rsidR="00CC127E" w:rsidRPr="00557841" w14:paraId="334D9223" w14:textId="77777777" w:rsidTr="00C82D32">
        <w:trPr>
          <w:trHeight w:val="288"/>
          <w:jc w:val="center"/>
        </w:trPr>
        <w:tc>
          <w:tcPr>
            <w:tcW w:w="2360" w:type="dxa"/>
            <w:shd w:val="clear" w:color="auto" w:fill="auto"/>
            <w:noWrap/>
            <w:vAlign w:val="center"/>
            <w:hideMark/>
          </w:tcPr>
          <w:p w14:paraId="550D1BBA"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Paging</w:t>
            </w:r>
          </w:p>
        </w:tc>
        <w:tc>
          <w:tcPr>
            <w:tcW w:w="1595" w:type="dxa"/>
            <w:shd w:val="clear" w:color="auto" w:fill="auto"/>
            <w:noWrap/>
            <w:vAlign w:val="center"/>
            <w:hideMark/>
          </w:tcPr>
          <w:p w14:paraId="72ED85EF" w14:textId="65EB98D9" w:rsidR="00CC127E" w:rsidRPr="00557841" w:rsidRDefault="00CC127E" w:rsidP="00CC127E">
            <w:pPr>
              <w:spacing w:after="0"/>
              <w:jc w:val="center"/>
              <w:rPr>
                <w:rFonts w:eastAsia="Times New Roman"/>
                <w:color w:val="000000"/>
                <w:lang w:val="en-US" w:eastAsia="zh-CN"/>
              </w:rPr>
            </w:pPr>
            <w:r w:rsidRPr="00CC127E">
              <w:rPr>
                <w:color w:val="000000"/>
              </w:rPr>
              <w:t>57</w:t>
            </w:r>
          </w:p>
        </w:tc>
        <w:tc>
          <w:tcPr>
            <w:tcW w:w="1325" w:type="dxa"/>
            <w:shd w:val="clear" w:color="auto" w:fill="auto"/>
            <w:noWrap/>
            <w:vAlign w:val="center"/>
            <w:hideMark/>
          </w:tcPr>
          <w:p w14:paraId="1D381A16" w14:textId="16F5918F"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0C4D8600" w14:textId="0CA63659" w:rsidR="00CC127E" w:rsidRPr="00557841" w:rsidRDefault="00CC127E" w:rsidP="00CC127E">
            <w:pPr>
              <w:spacing w:after="0"/>
              <w:jc w:val="center"/>
              <w:rPr>
                <w:rFonts w:eastAsia="Times New Roman"/>
                <w:color w:val="000000"/>
                <w:lang w:val="en-US" w:eastAsia="zh-CN"/>
              </w:rPr>
            </w:pPr>
            <w:r w:rsidRPr="00CC127E">
              <w:rPr>
                <w:color w:val="000000"/>
              </w:rPr>
              <w:t>2</w:t>
            </w:r>
          </w:p>
        </w:tc>
        <w:tc>
          <w:tcPr>
            <w:tcW w:w="2440" w:type="dxa"/>
            <w:shd w:val="clear" w:color="auto" w:fill="auto"/>
            <w:noWrap/>
            <w:vAlign w:val="center"/>
            <w:hideMark/>
          </w:tcPr>
          <w:p w14:paraId="151A76D5" w14:textId="3D58B8C3" w:rsidR="00CC127E" w:rsidRPr="00557841" w:rsidRDefault="00CC127E" w:rsidP="00CC127E">
            <w:pPr>
              <w:spacing w:after="0"/>
              <w:jc w:val="center"/>
              <w:rPr>
                <w:rFonts w:eastAsia="Times New Roman"/>
                <w:color w:val="000000"/>
                <w:lang w:val="en-US" w:eastAsia="zh-CN"/>
              </w:rPr>
            </w:pPr>
            <w:r w:rsidRPr="00CC127E">
              <w:rPr>
                <w:color w:val="000000"/>
              </w:rPr>
              <w:t>114</w:t>
            </w:r>
          </w:p>
        </w:tc>
      </w:tr>
      <w:tr w:rsidR="00CC127E" w:rsidRPr="00557841" w14:paraId="10A25580" w14:textId="77777777" w:rsidTr="00C82D32">
        <w:trPr>
          <w:trHeight w:val="288"/>
          <w:jc w:val="center"/>
        </w:trPr>
        <w:tc>
          <w:tcPr>
            <w:tcW w:w="2360" w:type="dxa"/>
            <w:shd w:val="clear" w:color="auto" w:fill="auto"/>
            <w:noWrap/>
            <w:vAlign w:val="center"/>
            <w:hideMark/>
          </w:tcPr>
          <w:p w14:paraId="41EC0A81"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PRS</w:t>
            </w:r>
          </w:p>
        </w:tc>
        <w:tc>
          <w:tcPr>
            <w:tcW w:w="1595" w:type="dxa"/>
            <w:shd w:val="clear" w:color="auto" w:fill="auto"/>
            <w:noWrap/>
            <w:vAlign w:val="center"/>
            <w:hideMark/>
          </w:tcPr>
          <w:p w14:paraId="175BBCC6" w14:textId="2A9EC6C1" w:rsidR="00CC127E" w:rsidRPr="00557841" w:rsidRDefault="00CC127E" w:rsidP="00CC127E">
            <w:pPr>
              <w:spacing w:after="0"/>
              <w:jc w:val="center"/>
              <w:rPr>
                <w:rFonts w:eastAsia="Times New Roman"/>
                <w:color w:val="000000"/>
                <w:lang w:val="en-US" w:eastAsia="zh-CN"/>
              </w:rPr>
            </w:pPr>
            <w:r w:rsidRPr="00CC127E">
              <w:rPr>
                <w:color w:val="000000"/>
              </w:rPr>
              <w:t>120</w:t>
            </w:r>
          </w:p>
        </w:tc>
        <w:tc>
          <w:tcPr>
            <w:tcW w:w="1325" w:type="dxa"/>
            <w:shd w:val="clear" w:color="auto" w:fill="auto"/>
            <w:noWrap/>
            <w:vAlign w:val="center"/>
            <w:hideMark/>
          </w:tcPr>
          <w:p w14:paraId="3565BD77" w14:textId="14C41134"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1B22474A" w14:textId="3CDB42FF"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0D15992F" w14:textId="7842CC99" w:rsidR="00CC127E" w:rsidRPr="00557841" w:rsidRDefault="00CC127E" w:rsidP="00CC127E">
            <w:pPr>
              <w:spacing w:after="0"/>
              <w:jc w:val="center"/>
              <w:rPr>
                <w:rFonts w:eastAsia="Times New Roman"/>
                <w:color w:val="000000"/>
                <w:lang w:val="en-US" w:eastAsia="zh-CN"/>
              </w:rPr>
            </w:pPr>
            <w:r w:rsidRPr="00CC127E">
              <w:rPr>
                <w:color w:val="000000"/>
              </w:rPr>
              <w:t>60</w:t>
            </w:r>
          </w:p>
        </w:tc>
      </w:tr>
      <w:tr w:rsidR="00CC127E" w:rsidRPr="00557841" w14:paraId="73EC4507" w14:textId="77777777" w:rsidTr="00C82D32">
        <w:trPr>
          <w:trHeight w:val="288"/>
          <w:jc w:val="center"/>
        </w:trPr>
        <w:tc>
          <w:tcPr>
            <w:tcW w:w="2360" w:type="dxa"/>
            <w:tcBorders>
              <w:bottom w:val="single" w:sz="12" w:space="0" w:color="000000"/>
            </w:tcBorders>
            <w:shd w:val="clear" w:color="auto" w:fill="auto"/>
            <w:noWrap/>
            <w:vAlign w:val="center"/>
            <w:hideMark/>
          </w:tcPr>
          <w:p w14:paraId="3EB6D688"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CG-SDT</w:t>
            </w:r>
          </w:p>
        </w:tc>
        <w:tc>
          <w:tcPr>
            <w:tcW w:w="1595" w:type="dxa"/>
            <w:tcBorders>
              <w:bottom w:val="single" w:sz="12" w:space="0" w:color="000000"/>
            </w:tcBorders>
            <w:shd w:val="clear" w:color="auto" w:fill="auto"/>
            <w:noWrap/>
            <w:vAlign w:val="center"/>
            <w:hideMark/>
          </w:tcPr>
          <w:p w14:paraId="075100BE" w14:textId="3EA2081D" w:rsidR="00CC127E" w:rsidRPr="00557841" w:rsidRDefault="00CC127E" w:rsidP="00CC127E">
            <w:pPr>
              <w:spacing w:after="0"/>
              <w:jc w:val="center"/>
              <w:rPr>
                <w:rFonts w:eastAsia="Times New Roman"/>
                <w:color w:val="000000"/>
                <w:lang w:val="en-US" w:eastAsia="zh-CN"/>
              </w:rPr>
            </w:pPr>
            <w:r w:rsidRPr="00CC127E">
              <w:rPr>
                <w:color w:val="000000"/>
              </w:rPr>
              <w:t>820</w:t>
            </w:r>
          </w:p>
        </w:tc>
        <w:tc>
          <w:tcPr>
            <w:tcW w:w="1325" w:type="dxa"/>
            <w:tcBorders>
              <w:bottom w:val="single" w:sz="12" w:space="0" w:color="000000"/>
            </w:tcBorders>
            <w:shd w:val="clear" w:color="auto" w:fill="auto"/>
            <w:noWrap/>
            <w:vAlign w:val="center"/>
            <w:hideMark/>
          </w:tcPr>
          <w:p w14:paraId="49962AA0" w14:textId="413A59D1" w:rsidR="00CC127E" w:rsidRPr="00557841" w:rsidRDefault="00CC127E" w:rsidP="00CC127E">
            <w:pPr>
              <w:spacing w:after="0"/>
              <w:jc w:val="center"/>
              <w:rPr>
                <w:rFonts w:eastAsia="Times New Roman"/>
                <w:color w:val="000000"/>
                <w:lang w:val="en-US" w:eastAsia="zh-CN"/>
              </w:rPr>
            </w:pPr>
            <w:r w:rsidRPr="00CC127E">
              <w:rPr>
                <w:color w:val="000000"/>
              </w:rPr>
              <w:t>5</w:t>
            </w:r>
          </w:p>
        </w:tc>
        <w:tc>
          <w:tcPr>
            <w:tcW w:w="1360" w:type="dxa"/>
            <w:tcBorders>
              <w:bottom w:val="single" w:sz="12" w:space="0" w:color="000000"/>
            </w:tcBorders>
            <w:shd w:val="clear" w:color="auto" w:fill="auto"/>
            <w:noWrap/>
            <w:vAlign w:val="center"/>
            <w:hideMark/>
          </w:tcPr>
          <w:p w14:paraId="20EE1F68" w14:textId="3A141143" w:rsidR="00CC127E" w:rsidRPr="00557841" w:rsidRDefault="00CC127E" w:rsidP="00CC127E">
            <w:pPr>
              <w:spacing w:after="0"/>
              <w:jc w:val="center"/>
              <w:rPr>
                <w:rFonts w:eastAsia="Times New Roman"/>
                <w:color w:val="000000"/>
                <w:lang w:val="en-US" w:eastAsia="zh-CN"/>
              </w:rPr>
            </w:pPr>
            <w:r w:rsidRPr="00CC127E">
              <w:rPr>
                <w:color w:val="000000"/>
              </w:rPr>
              <w:t>5</w:t>
            </w:r>
          </w:p>
        </w:tc>
        <w:tc>
          <w:tcPr>
            <w:tcW w:w="2440" w:type="dxa"/>
            <w:tcBorders>
              <w:bottom w:val="single" w:sz="12" w:space="0" w:color="000000"/>
            </w:tcBorders>
            <w:shd w:val="clear" w:color="auto" w:fill="auto"/>
            <w:noWrap/>
            <w:vAlign w:val="center"/>
            <w:hideMark/>
          </w:tcPr>
          <w:p w14:paraId="6A37A61B" w14:textId="7356CEB0" w:rsidR="00CC127E" w:rsidRPr="00557841" w:rsidRDefault="00CC127E" w:rsidP="00CC127E">
            <w:pPr>
              <w:spacing w:after="0"/>
              <w:jc w:val="center"/>
              <w:rPr>
                <w:rFonts w:eastAsia="Times New Roman"/>
                <w:color w:val="000000"/>
                <w:lang w:val="en-US" w:eastAsia="zh-CN"/>
              </w:rPr>
            </w:pPr>
            <w:r w:rsidRPr="00CC127E">
              <w:rPr>
                <w:color w:val="000000"/>
              </w:rPr>
              <w:t>820</w:t>
            </w:r>
          </w:p>
        </w:tc>
      </w:tr>
      <w:tr w:rsidR="00CC127E" w:rsidRPr="00557841" w14:paraId="79B879AE"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4A211AF9"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73149EFE" w14:textId="77777777" w:rsidR="00CC127E" w:rsidRPr="00557841" w:rsidRDefault="00CC127E" w:rsidP="004116C5">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79245C9F" w14:textId="77777777" w:rsidR="00CC127E" w:rsidRPr="00557841" w:rsidRDefault="00CC127E" w:rsidP="004116C5">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030244C3"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1280</w:t>
            </w:r>
          </w:p>
        </w:tc>
        <w:tc>
          <w:tcPr>
            <w:tcW w:w="2440" w:type="dxa"/>
            <w:tcBorders>
              <w:top w:val="single" w:sz="12" w:space="0" w:color="000000"/>
              <w:bottom w:val="nil"/>
            </w:tcBorders>
            <w:shd w:val="clear" w:color="auto" w:fill="auto"/>
            <w:noWrap/>
            <w:vAlign w:val="center"/>
            <w:hideMark/>
          </w:tcPr>
          <w:p w14:paraId="0914B034" w14:textId="272E076B" w:rsidR="00CC127E" w:rsidRPr="00557841" w:rsidRDefault="00CC127E" w:rsidP="00CC127E">
            <w:pPr>
              <w:spacing w:after="0"/>
              <w:jc w:val="center"/>
              <w:rPr>
                <w:rFonts w:eastAsia="Times New Roman"/>
                <w:color w:val="000000"/>
                <w:lang w:val="en-US"/>
              </w:rPr>
            </w:pPr>
            <w:r w:rsidRPr="00CC127E">
              <w:rPr>
                <w:color w:val="000000"/>
              </w:rPr>
              <w:t>3884.5</w:t>
            </w:r>
          </w:p>
        </w:tc>
      </w:tr>
      <w:tr w:rsidR="00CC127E" w:rsidRPr="00557841" w14:paraId="4F2AFD0A" w14:textId="77777777" w:rsidTr="00C82D32">
        <w:trPr>
          <w:trHeight w:val="288"/>
          <w:jc w:val="center"/>
        </w:trPr>
        <w:tc>
          <w:tcPr>
            <w:tcW w:w="2360" w:type="dxa"/>
            <w:tcBorders>
              <w:top w:val="single" w:sz="12" w:space="0" w:color="000000"/>
            </w:tcBorders>
            <w:shd w:val="clear" w:color="auto" w:fill="auto"/>
            <w:noWrap/>
            <w:vAlign w:val="center"/>
            <w:hideMark/>
          </w:tcPr>
          <w:p w14:paraId="35210149"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4E3B2C9A" w14:textId="332E67DA" w:rsidR="00CC127E" w:rsidRPr="00557841" w:rsidRDefault="00CC127E" w:rsidP="004116C5">
            <w:pPr>
              <w:spacing w:after="0"/>
              <w:jc w:val="center"/>
              <w:rPr>
                <w:rFonts w:eastAsia="Times New Roman"/>
                <w:color w:val="000000"/>
                <w:lang w:val="en-US" w:eastAsia="zh-CN"/>
              </w:rPr>
            </w:pPr>
            <w:r>
              <w:rPr>
                <w:rFonts w:eastAsia="Times New Roman"/>
                <w:color w:val="000000"/>
                <w:lang w:val="en-US" w:eastAsia="zh-CN"/>
              </w:rPr>
              <w:t>3.035</w:t>
            </w:r>
          </w:p>
        </w:tc>
      </w:tr>
    </w:tbl>
    <w:p w14:paraId="4E1E48AA" w14:textId="77777777" w:rsidR="00CC127E" w:rsidRDefault="00CC127E" w:rsidP="00557841">
      <w:pPr>
        <w:spacing w:after="0"/>
        <w:jc w:val="center"/>
        <w:rPr>
          <w:lang w:eastAsia="x-none"/>
        </w:rPr>
      </w:pPr>
    </w:p>
    <w:p w14:paraId="1613BEFE" w14:textId="01F1DBAF" w:rsidR="00CC127E" w:rsidRDefault="00CC127E" w:rsidP="00CC127E">
      <w:pPr>
        <w:pStyle w:val="Caption"/>
        <w:keepNext/>
        <w:spacing w:after="0"/>
      </w:pPr>
      <w:r>
        <w:t xml:space="preserve">Table </w:t>
      </w:r>
      <w:r>
        <w:fldChar w:fldCharType="begin"/>
      </w:r>
      <w:r>
        <w:instrText xml:space="preserve"> SEQ Table \* ARABIC </w:instrText>
      </w:r>
      <w:r>
        <w:fldChar w:fldCharType="separate"/>
      </w:r>
      <w:r w:rsidR="00C82D32">
        <w:rPr>
          <w:noProof/>
        </w:rPr>
        <w:t>6</w:t>
      </w:r>
      <w:r>
        <w:fldChar w:fldCharType="end"/>
      </w:r>
      <w:r>
        <w:t xml:space="preserve"> Evaluation result for DL positioning – Case 3</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C127E" w:rsidRPr="00557841" w14:paraId="231E98F4" w14:textId="77777777" w:rsidTr="004116C5">
        <w:trPr>
          <w:trHeight w:val="288"/>
          <w:jc w:val="center"/>
        </w:trPr>
        <w:tc>
          <w:tcPr>
            <w:tcW w:w="2360" w:type="dxa"/>
            <w:shd w:val="clear" w:color="auto" w:fill="auto"/>
            <w:noWrap/>
            <w:vAlign w:val="center"/>
            <w:hideMark/>
          </w:tcPr>
          <w:p w14:paraId="0E92C8DA"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30301DFA"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40FABDF0"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6E5569EA"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5DCD2C05"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C127E" w:rsidRPr="00557841" w14:paraId="3B412C73" w14:textId="77777777" w:rsidTr="00C82D32">
        <w:trPr>
          <w:trHeight w:val="288"/>
          <w:jc w:val="center"/>
        </w:trPr>
        <w:tc>
          <w:tcPr>
            <w:tcW w:w="2360" w:type="dxa"/>
            <w:shd w:val="clear" w:color="auto" w:fill="auto"/>
            <w:noWrap/>
            <w:vAlign w:val="center"/>
            <w:hideMark/>
          </w:tcPr>
          <w:p w14:paraId="67DE9A03"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w:t>
            </w:r>
          </w:p>
        </w:tc>
        <w:tc>
          <w:tcPr>
            <w:tcW w:w="1595" w:type="dxa"/>
            <w:shd w:val="clear" w:color="auto" w:fill="auto"/>
            <w:noWrap/>
            <w:vAlign w:val="center"/>
            <w:hideMark/>
          </w:tcPr>
          <w:p w14:paraId="61C748F8" w14:textId="163F4A65"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25" w:type="dxa"/>
            <w:shd w:val="clear" w:color="auto" w:fill="auto"/>
            <w:noWrap/>
            <w:vAlign w:val="center"/>
            <w:hideMark/>
          </w:tcPr>
          <w:p w14:paraId="354730CE" w14:textId="7FA87FDF"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07281918" w14:textId="421ED780" w:rsidR="00CC127E" w:rsidRPr="00557841" w:rsidRDefault="00CC127E" w:rsidP="00CC127E">
            <w:pPr>
              <w:spacing w:after="0"/>
              <w:jc w:val="center"/>
              <w:rPr>
                <w:rFonts w:eastAsia="Times New Roman"/>
                <w:color w:val="000000"/>
                <w:lang w:val="en-US" w:eastAsia="zh-CN"/>
              </w:rPr>
            </w:pPr>
            <w:r w:rsidRPr="00CC127E">
              <w:rPr>
                <w:color w:val="000000"/>
              </w:rPr>
              <w:t>10046</w:t>
            </w:r>
          </w:p>
        </w:tc>
        <w:tc>
          <w:tcPr>
            <w:tcW w:w="2440" w:type="dxa"/>
            <w:shd w:val="clear" w:color="auto" w:fill="auto"/>
            <w:noWrap/>
            <w:vAlign w:val="center"/>
            <w:hideMark/>
          </w:tcPr>
          <w:p w14:paraId="2857616C" w14:textId="50E9BABD" w:rsidR="00CC127E" w:rsidRPr="00557841" w:rsidRDefault="00CC127E" w:rsidP="00CC127E">
            <w:pPr>
              <w:spacing w:after="0"/>
              <w:jc w:val="center"/>
              <w:rPr>
                <w:rFonts w:eastAsia="Times New Roman"/>
                <w:color w:val="000000"/>
                <w:lang w:val="en-US" w:eastAsia="zh-CN"/>
              </w:rPr>
            </w:pPr>
            <w:r w:rsidRPr="00CC127E">
              <w:rPr>
                <w:color w:val="000000"/>
              </w:rPr>
              <w:t>10046</w:t>
            </w:r>
          </w:p>
        </w:tc>
      </w:tr>
      <w:tr w:rsidR="00CC127E" w:rsidRPr="00557841" w14:paraId="1C489B47" w14:textId="77777777" w:rsidTr="00C82D32">
        <w:trPr>
          <w:trHeight w:val="288"/>
          <w:jc w:val="center"/>
        </w:trPr>
        <w:tc>
          <w:tcPr>
            <w:tcW w:w="2360" w:type="dxa"/>
            <w:shd w:val="clear" w:color="auto" w:fill="auto"/>
            <w:noWrap/>
            <w:vAlign w:val="center"/>
            <w:hideMark/>
          </w:tcPr>
          <w:p w14:paraId="4E5304CE"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 Transition</w:t>
            </w:r>
          </w:p>
        </w:tc>
        <w:tc>
          <w:tcPr>
            <w:tcW w:w="1595" w:type="dxa"/>
            <w:shd w:val="clear" w:color="auto" w:fill="auto"/>
            <w:noWrap/>
            <w:vAlign w:val="center"/>
            <w:hideMark/>
          </w:tcPr>
          <w:p w14:paraId="61EC222F" w14:textId="73F5E933" w:rsidR="00CC127E" w:rsidRPr="00557841" w:rsidRDefault="00CC127E" w:rsidP="00CC127E">
            <w:pPr>
              <w:spacing w:after="0"/>
              <w:jc w:val="center"/>
              <w:rPr>
                <w:rFonts w:eastAsia="Times New Roman"/>
                <w:color w:val="000000"/>
                <w:lang w:val="en-US" w:eastAsia="zh-CN"/>
              </w:rPr>
            </w:pPr>
            <w:r w:rsidRPr="00CC127E">
              <w:rPr>
                <w:color w:val="000000"/>
              </w:rPr>
              <w:t>450</w:t>
            </w:r>
          </w:p>
        </w:tc>
        <w:tc>
          <w:tcPr>
            <w:tcW w:w="1325" w:type="dxa"/>
            <w:shd w:val="clear" w:color="auto" w:fill="auto"/>
            <w:noWrap/>
            <w:vAlign w:val="center"/>
            <w:hideMark/>
          </w:tcPr>
          <w:p w14:paraId="3AE84CA0" w14:textId="71AC2198"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60" w:type="dxa"/>
            <w:shd w:val="clear" w:color="auto" w:fill="auto"/>
            <w:noWrap/>
            <w:vAlign w:val="center"/>
            <w:hideMark/>
          </w:tcPr>
          <w:p w14:paraId="7CD07102" w14:textId="35DC4670" w:rsidR="00CC127E" w:rsidRPr="00557841" w:rsidRDefault="00CC127E" w:rsidP="00CC127E">
            <w:pPr>
              <w:spacing w:after="0"/>
              <w:jc w:val="center"/>
              <w:rPr>
                <w:rFonts w:eastAsia="Times New Roman"/>
                <w:color w:val="000000"/>
                <w:lang w:val="en-US" w:eastAsia="zh-CN"/>
              </w:rPr>
            </w:pPr>
            <w:r w:rsidRPr="00CC127E">
              <w:rPr>
                <w:color w:val="000000"/>
              </w:rPr>
              <w:t>160</w:t>
            </w:r>
          </w:p>
        </w:tc>
        <w:tc>
          <w:tcPr>
            <w:tcW w:w="2440" w:type="dxa"/>
            <w:shd w:val="clear" w:color="auto" w:fill="auto"/>
            <w:noWrap/>
            <w:vAlign w:val="center"/>
            <w:hideMark/>
          </w:tcPr>
          <w:p w14:paraId="638C6697" w14:textId="7F5553EB" w:rsidR="00CC127E" w:rsidRPr="00557841" w:rsidRDefault="00CC127E" w:rsidP="00CC127E">
            <w:pPr>
              <w:spacing w:after="0"/>
              <w:jc w:val="center"/>
              <w:rPr>
                <w:rFonts w:eastAsia="Times New Roman"/>
                <w:color w:val="000000"/>
                <w:lang w:val="en-US" w:eastAsia="zh-CN"/>
              </w:rPr>
            </w:pPr>
            <w:r w:rsidRPr="00CC127E">
              <w:rPr>
                <w:color w:val="000000"/>
              </w:rPr>
              <w:t>3600</w:t>
            </w:r>
          </w:p>
        </w:tc>
      </w:tr>
      <w:tr w:rsidR="00CC127E" w:rsidRPr="00557841" w14:paraId="768D2815" w14:textId="77777777" w:rsidTr="00C82D32">
        <w:trPr>
          <w:trHeight w:val="288"/>
          <w:jc w:val="center"/>
        </w:trPr>
        <w:tc>
          <w:tcPr>
            <w:tcW w:w="2360" w:type="dxa"/>
            <w:shd w:val="clear" w:color="auto" w:fill="auto"/>
            <w:noWrap/>
            <w:vAlign w:val="center"/>
            <w:hideMark/>
          </w:tcPr>
          <w:p w14:paraId="2879C644"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w:t>
            </w:r>
          </w:p>
        </w:tc>
        <w:tc>
          <w:tcPr>
            <w:tcW w:w="1595" w:type="dxa"/>
            <w:shd w:val="clear" w:color="auto" w:fill="auto"/>
            <w:noWrap/>
            <w:vAlign w:val="center"/>
            <w:hideMark/>
          </w:tcPr>
          <w:p w14:paraId="62B7DF84" w14:textId="0744541B"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25" w:type="dxa"/>
            <w:shd w:val="clear" w:color="auto" w:fill="auto"/>
            <w:noWrap/>
            <w:vAlign w:val="center"/>
            <w:hideMark/>
          </w:tcPr>
          <w:p w14:paraId="4306A95D" w14:textId="3CBB9584"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719C2987" w14:textId="2268F79F" w:rsidR="00CC127E" w:rsidRPr="00557841" w:rsidRDefault="00CC127E" w:rsidP="00CC127E">
            <w:pPr>
              <w:spacing w:after="0"/>
              <w:jc w:val="center"/>
              <w:rPr>
                <w:rFonts w:eastAsia="Times New Roman"/>
                <w:color w:val="000000"/>
                <w:lang w:val="en-US" w:eastAsia="zh-CN"/>
              </w:rPr>
            </w:pPr>
            <w:r w:rsidRPr="00CC127E">
              <w:rPr>
                <w:color w:val="000000"/>
              </w:rPr>
              <w:t>0</w:t>
            </w:r>
          </w:p>
        </w:tc>
        <w:tc>
          <w:tcPr>
            <w:tcW w:w="2440" w:type="dxa"/>
            <w:shd w:val="clear" w:color="auto" w:fill="auto"/>
            <w:noWrap/>
            <w:vAlign w:val="center"/>
            <w:hideMark/>
          </w:tcPr>
          <w:p w14:paraId="0EF20A98" w14:textId="33659F14" w:rsidR="00CC127E" w:rsidRPr="00557841" w:rsidRDefault="00CC127E" w:rsidP="00CC127E">
            <w:pPr>
              <w:spacing w:after="0"/>
              <w:jc w:val="center"/>
              <w:rPr>
                <w:rFonts w:eastAsia="Times New Roman"/>
                <w:color w:val="000000"/>
                <w:lang w:val="en-US" w:eastAsia="zh-CN"/>
              </w:rPr>
            </w:pPr>
            <w:r w:rsidRPr="00CC127E">
              <w:rPr>
                <w:color w:val="000000"/>
              </w:rPr>
              <w:t>0</w:t>
            </w:r>
          </w:p>
        </w:tc>
      </w:tr>
      <w:tr w:rsidR="00CC127E" w:rsidRPr="00557841" w14:paraId="25860FA1" w14:textId="77777777" w:rsidTr="00C82D32">
        <w:trPr>
          <w:trHeight w:val="288"/>
          <w:jc w:val="center"/>
        </w:trPr>
        <w:tc>
          <w:tcPr>
            <w:tcW w:w="2360" w:type="dxa"/>
            <w:shd w:val="clear" w:color="auto" w:fill="auto"/>
            <w:noWrap/>
            <w:vAlign w:val="center"/>
            <w:hideMark/>
          </w:tcPr>
          <w:p w14:paraId="204796AE"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 Transition</w:t>
            </w:r>
          </w:p>
        </w:tc>
        <w:tc>
          <w:tcPr>
            <w:tcW w:w="1595" w:type="dxa"/>
            <w:shd w:val="clear" w:color="auto" w:fill="auto"/>
            <w:noWrap/>
            <w:vAlign w:val="center"/>
            <w:hideMark/>
          </w:tcPr>
          <w:p w14:paraId="756C5E29" w14:textId="49474B3C" w:rsidR="00CC127E" w:rsidRPr="00557841" w:rsidRDefault="00CC127E" w:rsidP="00CC127E">
            <w:pPr>
              <w:spacing w:after="0"/>
              <w:jc w:val="center"/>
              <w:rPr>
                <w:rFonts w:eastAsia="Times New Roman"/>
                <w:color w:val="000000"/>
                <w:lang w:val="en-US" w:eastAsia="zh-CN"/>
              </w:rPr>
            </w:pPr>
            <w:r w:rsidRPr="00CC127E">
              <w:rPr>
                <w:color w:val="000000"/>
              </w:rPr>
              <w:t>100</w:t>
            </w:r>
          </w:p>
        </w:tc>
        <w:tc>
          <w:tcPr>
            <w:tcW w:w="1325" w:type="dxa"/>
            <w:shd w:val="clear" w:color="auto" w:fill="auto"/>
            <w:noWrap/>
            <w:vAlign w:val="center"/>
            <w:hideMark/>
          </w:tcPr>
          <w:p w14:paraId="596539A3" w14:textId="507C9B34" w:rsidR="00CC127E" w:rsidRPr="00557841" w:rsidRDefault="00CC127E" w:rsidP="00CC127E">
            <w:pPr>
              <w:spacing w:after="0"/>
              <w:jc w:val="center"/>
              <w:rPr>
                <w:rFonts w:eastAsia="Times New Roman"/>
                <w:color w:val="000000"/>
                <w:lang w:val="en-US" w:eastAsia="zh-CN"/>
              </w:rPr>
            </w:pPr>
            <w:r w:rsidRPr="00CC127E">
              <w:rPr>
                <w:color w:val="000000"/>
              </w:rPr>
              <w:t>6</w:t>
            </w:r>
          </w:p>
        </w:tc>
        <w:tc>
          <w:tcPr>
            <w:tcW w:w="1360" w:type="dxa"/>
            <w:shd w:val="clear" w:color="auto" w:fill="auto"/>
            <w:noWrap/>
            <w:vAlign w:val="center"/>
            <w:hideMark/>
          </w:tcPr>
          <w:p w14:paraId="1B610E0A" w14:textId="5AAC176B" w:rsidR="00CC127E" w:rsidRPr="00557841" w:rsidRDefault="00CC127E" w:rsidP="00CC127E">
            <w:pPr>
              <w:spacing w:after="0"/>
              <w:jc w:val="center"/>
              <w:rPr>
                <w:rFonts w:eastAsia="Times New Roman"/>
                <w:color w:val="000000"/>
                <w:lang w:val="en-US" w:eastAsia="zh-CN"/>
              </w:rPr>
            </w:pPr>
            <w:r w:rsidRPr="00CC127E">
              <w:rPr>
                <w:color w:val="000000"/>
              </w:rPr>
              <w:t>0</w:t>
            </w:r>
          </w:p>
        </w:tc>
        <w:tc>
          <w:tcPr>
            <w:tcW w:w="2440" w:type="dxa"/>
            <w:shd w:val="clear" w:color="auto" w:fill="auto"/>
            <w:noWrap/>
            <w:vAlign w:val="center"/>
            <w:hideMark/>
          </w:tcPr>
          <w:p w14:paraId="756457B7" w14:textId="27D203B1" w:rsidR="00CC127E" w:rsidRPr="00557841" w:rsidRDefault="00CC127E" w:rsidP="00CC127E">
            <w:pPr>
              <w:spacing w:after="0"/>
              <w:jc w:val="center"/>
              <w:rPr>
                <w:rFonts w:eastAsia="Times New Roman"/>
                <w:color w:val="000000"/>
                <w:lang w:val="en-US" w:eastAsia="zh-CN"/>
              </w:rPr>
            </w:pPr>
            <w:r w:rsidRPr="00CC127E">
              <w:rPr>
                <w:color w:val="000000"/>
              </w:rPr>
              <w:t>0</w:t>
            </w:r>
          </w:p>
        </w:tc>
      </w:tr>
      <w:tr w:rsidR="00CC127E" w:rsidRPr="00557841" w14:paraId="6D10CB9D" w14:textId="77777777" w:rsidTr="00C82D32">
        <w:trPr>
          <w:trHeight w:val="288"/>
          <w:jc w:val="center"/>
        </w:trPr>
        <w:tc>
          <w:tcPr>
            <w:tcW w:w="2360" w:type="dxa"/>
            <w:shd w:val="clear" w:color="auto" w:fill="auto"/>
            <w:noWrap/>
            <w:vAlign w:val="center"/>
            <w:hideMark/>
          </w:tcPr>
          <w:p w14:paraId="2312489D"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Micro Sleep</w:t>
            </w:r>
          </w:p>
        </w:tc>
        <w:tc>
          <w:tcPr>
            <w:tcW w:w="1595" w:type="dxa"/>
            <w:shd w:val="clear" w:color="auto" w:fill="auto"/>
            <w:noWrap/>
            <w:vAlign w:val="center"/>
            <w:hideMark/>
          </w:tcPr>
          <w:p w14:paraId="0F78808F" w14:textId="5CB01DC7" w:rsidR="00CC127E" w:rsidRPr="00557841" w:rsidRDefault="00CC127E" w:rsidP="00CC127E">
            <w:pPr>
              <w:spacing w:after="0"/>
              <w:jc w:val="center"/>
              <w:rPr>
                <w:rFonts w:eastAsia="Times New Roman"/>
                <w:color w:val="000000"/>
                <w:lang w:val="en-US" w:eastAsia="zh-CN"/>
              </w:rPr>
            </w:pPr>
            <w:r w:rsidRPr="00CC127E">
              <w:rPr>
                <w:color w:val="000000"/>
              </w:rPr>
              <w:t>45</w:t>
            </w:r>
          </w:p>
        </w:tc>
        <w:tc>
          <w:tcPr>
            <w:tcW w:w="1325" w:type="dxa"/>
            <w:shd w:val="clear" w:color="auto" w:fill="auto"/>
            <w:noWrap/>
            <w:vAlign w:val="center"/>
            <w:hideMark/>
          </w:tcPr>
          <w:p w14:paraId="1CE8B968" w14:textId="3DAA8C72"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271D7AE3" w14:textId="2FB142E8"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31002178" w14:textId="180C8DB7" w:rsidR="00CC127E" w:rsidRPr="00557841" w:rsidRDefault="00CC127E" w:rsidP="00CC127E">
            <w:pPr>
              <w:spacing w:after="0"/>
              <w:jc w:val="center"/>
              <w:rPr>
                <w:rFonts w:eastAsia="Times New Roman"/>
                <w:color w:val="000000"/>
                <w:lang w:val="en-US" w:eastAsia="zh-CN"/>
              </w:rPr>
            </w:pPr>
            <w:r w:rsidRPr="00CC127E">
              <w:rPr>
                <w:color w:val="000000"/>
              </w:rPr>
              <w:t>22.5</w:t>
            </w:r>
          </w:p>
        </w:tc>
      </w:tr>
      <w:tr w:rsidR="00CC127E" w:rsidRPr="00557841" w14:paraId="0B5D4E67" w14:textId="77777777" w:rsidTr="00C82D32">
        <w:trPr>
          <w:trHeight w:val="288"/>
          <w:jc w:val="center"/>
        </w:trPr>
        <w:tc>
          <w:tcPr>
            <w:tcW w:w="2360" w:type="dxa"/>
            <w:shd w:val="clear" w:color="auto" w:fill="auto"/>
            <w:noWrap/>
            <w:vAlign w:val="center"/>
            <w:hideMark/>
          </w:tcPr>
          <w:p w14:paraId="386029C4"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SSB Proc.</w:t>
            </w:r>
          </w:p>
        </w:tc>
        <w:tc>
          <w:tcPr>
            <w:tcW w:w="1595" w:type="dxa"/>
            <w:shd w:val="clear" w:color="auto" w:fill="auto"/>
            <w:noWrap/>
            <w:vAlign w:val="center"/>
            <w:hideMark/>
          </w:tcPr>
          <w:p w14:paraId="5C2F150D" w14:textId="4982DBF2" w:rsidR="00CC127E" w:rsidRPr="00557841" w:rsidRDefault="00CC127E" w:rsidP="00CC127E">
            <w:pPr>
              <w:spacing w:after="0"/>
              <w:jc w:val="center"/>
              <w:rPr>
                <w:rFonts w:eastAsia="Times New Roman"/>
                <w:color w:val="000000"/>
                <w:lang w:val="en-US" w:eastAsia="zh-CN"/>
              </w:rPr>
            </w:pPr>
            <w:r w:rsidRPr="00CC127E">
              <w:rPr>
                <w:color w:val="000000"/>
              </w:rPr>
              <w:t>50</w:t>
            </w:r>
          </w:p>
        </w:tc>
        <w:tc>
          <w:tcPr>
            <w:tcW w:w="1325" w:type="dxa"/>
            <w:shd w:val="clear" w:color="auto" w:fill="auto"/>
            <w:noWrap/>
            <w:vAlign w:val="center"/>
            <w:hideMark/>
          </w:tcPr>
          <w:p w14:paraId="15476D31" w14:textId="017F59FA"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70349FA1" w14:textId="04BB7541" w:rsidR="00CC127E" w:rsidRPr="00557841" w:rsidRDefault="00CC127E" w:rsidP="00CC127E">
            <w:pPr>
              <w:spacing w:after="0"/>
              <w:jc w:val="center"/>
              <w:rPr>
                <w:rFonts w:eastAsia="Times New Roman"/>
                <w:color w:val="000000"/>
                <w:lang w:val="en-US" w:eastAsia="zh-CN"/>
              </w:rPr>
            </w:pPr>
            <w:r w:rsidRPr="00CC127E">
              <w:rPr>
                <w:color w:val="000000"/>
              </w:rPr>
              <w:t>16</w:t>
            </w:r>
          </w:p>
        </w:tc>
        <w:tc>
          <w:tcPr>
            <w:tcW w:w="2440" w:type="dxa"/>
            <w:shd w:val="clear" w:color="auto" w:fill="auto"/>
            <w:noWrap/>
            <w:vAlign w:val="center"/>
            <w:hideMark/>
          </w:tcPr>
          <w:p w14:paraId="2DDCD17C" w14:textId="309126D1" w:rsidR="00CC127E" w:rsidRPr="00557841" w:rsidRDefault="00CC127E" w:rsidP="00CC127E">
            <w:pPr>
              <w:spacing w:after="0"/>
              <w:jc w:val="center"/>
              <w:rPr>
                <w:rFonts w:eastAsia="Times New Roman"/>
                <w:color w:val="000000"/>
                <w:lang w:val="en-US" w:eastAsia="zh-CN"/>
              </w:rPr>
            </w:pPr>
            <w:r w:rsidRPr="00CC127E">
              <w:rPr>
                <w:color w:val="000000"/>
              </w:rPr>
              <w:t>800</w:t>
            </w:r>
          </w:p>
        </w:tc>
      </w:tr>
      <w:tr w:rsidR="00CC127E" w:rsidRPr="00557841" w14:paraId="38F1559D" w14:textId="77777777" w:rsidTr="00C82D32">
        <w:trPr>
          <w:trHeight w:val="288"/>
          <w:jc w:val="center"/>
        </w:trPr>
        <w:tc>
          <w:tcPr>
            <w:tcW w:w="2360" w:type="dxa"/>
            <w:shd w:val="clear" w:color="auto" w:fill="auto"/>
            <w:noWrap/>
            <w:vAlign w:val="center"/>
            <w:hideMark/>
          </w:tcPr>
          <w:p w14:paraId="15957C6B"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Paging</w:t>
            </w:r>
          </w:p>
        </w:tc>
        <w:tc>
          <w:tcPr>
            <w:tcW w:w="1595" w:type="dxa"/>
            <w:shd w:val="clear" w:color="auto" w:fill="auto"/>
            <w:noWrap/>
            <w:vAlign w:val="center"/>
            <w:hideMark/>
          </w:tcPr>
          <w:p w14:paraId="22D2D4C9" w14:textId="290C2A73" w:rsidR="00CC127E" w:rsidRPr="00557841" w:rsidRDefault="00CC127E" w:rsidP="00CC127E">
            <w:pPr>
              <w:spacing w:after="0"/>
              <w:jc w:val="center"/>
              <w:rPr>
                <w:rFonts w:eastAsia="Times New Roman"/>
                <w:color w:val="000000"/>
                <w:lang w:val="en-US" w:eastAsia="zh-CN"/>
              </w:rPr>
            </w:pPr>
            <w:r w:rsidRPr="00CC127E">
              <w:rPr>
                <w:color w:val="000000"/>
              </w:rPr>
              <w:t>57</w:t>
            </w:r>
          </w:p>
        </w:tc>
        <w:tc>
          <w:tcPr>
            <w:tcW w:w="1325" w:type="dxa"/>
            <w:shd w:val="clear" w:color="auto" w:fill="auto"/>
            <w:noWrap/>
            <w:vAlign w:val="center"/>
            <w:hideMark/>
          </w:tcPr>
          <w:p w14:paraId="0D39FA8A" w14:textId="72E27211"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044D399B" w14:textId="2BA1B9E4" w:rsidR="00CC127E" w:rsidRPr="00557841" w:rsidRDefault="00CC127E" w:rsidP="00CC127E">
            <w:pPr>
              <w:spacing w:after="0"/>
              <w:jc w:val="center"/>
              <w:rPr>
                <w:rFonts w:eastAsia="Times New Roman"/>
                <w:color w:val="000000"/>
                <w:lang w:val="en-US" w:eastAsia="zh-CN"/>
              </w:rPr>
            </w:pPr>
            <w:r w:rsidRPr="00CC127E">
              <w:rPr>
                <w:color w:val="000000"/>
              </w:rPr>
              <w:t>16</w:t>
            </w:r>
          </w:p>
        </w:tc>
        <w:tc>
          <w:tcPr>
            <w:tcW w:w="2440" w:type="dxa"/>
            <w:shd w:val="clear" w:color="auto" w:fill="auto"/>
            <w:noWrap/>
            <w:vAlign w:val="center"/>
            <w:hideMark/>
          </w:tcPr>
          <w:p w14:paraId="21A7AF00" w14:textId="20D5CFAA" w:rsidR="00CC127E" w:rsidRPr="00557841" w:rsidRDefault="00CC127E" w:rsidP="00CC127E">
            <w:pPr>
              <w:spacing w:after="0"/>
              <w:jc w:val="center"/>
              <w:rPr>
                <w:rFonts w:eastAsia="Times New Roman"/>
                <w:color w:val="000000"/>
                <w:lang w:val="en-US" w:eastAsia="zh-CN"/>
              </w:rPr>
            </w:pPr>
            <w:r w:rsidRPr="00CC127E">
              <w:rPr>
                <w:color w:val="000000"/>
              </w:rPr>
              <w:t>912</w:t>
            </w:r>
          </w:p>
        </w:tc>
      </w:tr>
      <w:tr w:rsidR="00CC127E" w:rsidRPr="00557841" w14:paraId="3867A95C" w14:textId="77777777" w:rsidTr="00C82D32">
        <w:trPr>
          <w:trHeight w:val="288"/>
          <w:jc w:val="center"/>
        </w:trPr>
        <w:tc>
          <w:tcPr>
            <w:tcW w:w="2360" w:type="dxa"/>
            <w:shd w:val="clear" w:color="auto" w:fill="auto"/>
            <w:noWrap/>
            <w:vAlign w:val="center"/>
            <w:hideMark/>
          </w:tcPr>
          <w:p w14:paraId="1D6E2DDF"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PRS</w:t>
            </w:r>
          </w:p>
        </w:tc>
        <w:tc>
          <w:tcPr>
            <w:tcW w:w="1595" w:type="dxa"/>
            <w:shd w:val="clear" w:color="auto" w:fill="auto"/>
            <w:noWrap/>
            <w:vAlign w:val="center"/>
            <w:hideMark/>
          </w:tcPr>
          <w:p w14:paraId="26E28294" w14:textId="34F8B39C" w:rsidR="00CC127E" w:rsidRPr="00557841" w:rsidRDefault="00CC127E" w:rsidP="00CC127E">
            <w:pPr>
              <w:spacing w:after="0"/>
              <w:jc w:val="center"/>
              <w:rPr>
                <w:rFonts w:eastAsia="Times New Roman"/>
                <w:color w:val="000000"/>
                <w:lang w:val="en-US" w:eastAsia="zh-CN"/>
              </w:rPr>
            </w:pPr>
            <w:r w:rsidRPr="00CC127E">
              <w:rPr>
                <w:color w:val="000000"/>
              </w:rPr>
              <w:t>120</w:t>
            </w:r>
          </w:p>
        </w:tc>
        <w:tc>
          <w:tcPr>
            <w:tcW w:w="1325" w:type="dxa"/>
            <w:shd w:val="clear" w:color="auto" w:fill="auto"/>
            <w:noWrap/>
            <w:vAlign w:val="center"/>
            <w:hideMark/>
          </w:tcPr>
          <w:p w14:paraId="5AB834F1" w14:textId="1503F649"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67D3DED6" w14:textId="6EFCBF8B"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4618970D" w14:textId="3830F8DD" w:rsidR="00CC127E" w:rsidRPr="00557841" w:rsidRDefault="00CC127E" w:rsidP="00CC127E">
            <w:pPr>
              <w:spacing w:after="0"/>
              <w:jc w:val="center"/>
              <w:rPr>
                <w:rFonts w:eastAsia="Times New Roman"/>
                <w:color w:val="000000"/>
                <w:lang w:val="en-US" w:eastAsia="zh-CN"/>
              </w:rPr>
            </w:pPr>
            <w:r w:rsidRPr="00CC127E">
              <w:rPr>
                <w:color w:val="000000"/>
              </w:rPr>
              <w:t>60</w:t>
            </w:r>
          </w:p>
        </w:tc>
      </w:tr>
      <w:tr w:rsidR="00CC127E" w:rsidRPr="00557841" w14:paraId="4125B938" w14:textId="77777777" w:rsidTr="00C82D32">
        <w:trPr>
          <w:trHeight w:val="288"/>
          <w:jc w:val="center"/>
        </w:trPr>
        <w:tc>
          <w:tcPr>
            <w:tcW w:w="2360" w:type="dxa"/>
            <w:tcBorders>
              <w:bottom w:val="single" w:sz="12" w:space="0" w:color="000000"/>
            </w:tcBorders>
            <w:shd w:val="clear" w:color="auto" w:fill="auto"/>
            <w:noWrap/>
            <w:vAlign w:val="center"/>
            <w:hideMark/>
          </w:tcPr>
          <w:p w14:paraId="7BD90DE1"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CG-SDT</w:t>
            </w:r>
          </w:p>
        </w:tc>
        <w:tc>
          <w:tcPr>
            <w:tcW w:w="1595" w:type="dxa"/>
            <w:tcBorders>
              <w:bottom w:val="single" w:sz="12" w:space="0" w:color="000000"/>
            </w:tcBorders>
            <w:shd w:val="clear" w:color="auto" w:fill="auto"/>
            <w:noWrap/>
            <w:vAlign w:val="center"/>
            <w:hideMark/>
          </w:tcPr>
          <w:p w14:paraId="50F65A50" w14:textId="1B30AC86" w:rsidR="00CC127E" w:rsidRPr="00557841" w:rsidRDefault="00CC127E" w:rsidP="00CC127E">
            <w:pPr>
              <w:spacing w:after="0"/>
              <w:jc w:val="center"/>
              <w:rPr>
                <w:rFonts w:eastAsia="Times New Roman"/>
                <w:color w:val="000000"/>
                <w:lang w:val="en-US" w:eastAsia="zh-CN"/>
              </w:rPr>
            </w:pPr>
            <w:r w:rsidRPr="00CC127E">
              <w:rPr>
                <w:color w:val="000000"/>
              </w:rPr>
              <w:t>250</w:t>
            </w:r>
          </w:p>
        </w:tc>
        <w:tc>
          <w:tcPr>
            <w:tcW w:w="1325" w:type="dxa"/>
            <w:tcBorders>
              <w:bottom w:val="single" w:sz="12" w:space="0" w:color="000000"/>
            </w:tcBorders>
            <w:shd w:val="clear" w:color="auto" w:fill="auto"/>
            <w:noWrap/>
            <w:vAlign w:val="center"/>
            <w:hideMark/>
          </w:tcPr>
          <w:p w14:paraId="15F3865B" w14:textId="71D86D70"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tcBorders>
              <w:bottom w:val="single" w:sz="12" w:space="0" w:color="000000"/>
            </w:tcBorders>
            <w:shd w:val="clear" w:color="auto" w:fill="auto"/>
            <w:noWrap/>
            <w:vAlign w:val="center"/>
            <w:hideMark/>
          </w:tcPr>
          <w:p w14:paraId="3A761BFD" w14:textId="5F8FF424"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2440" w:type="dxa"/>
            <w:tcBorders>
              <w:bottom w:val="single" w:sz="12" w:space="0" w:color="000000"/>
            </w:tcBorders>
            <w:shd w:val="clear" w:color="auto" w:fill="auto"/>
            <w:noWrap/>
            <w:vAlign w:val="center"/>
            <w:hideMark/>
          </w:tcPr>
          <w:p w14:paraId="601C84F6" w14:textId="04F7D777" w:rsidR="00CC127E" w:rsidRPr="00557841" w:rsidRDefault="00CC127E" w:rsidP="00CC127E">
            <w:pPr>
              <w:spacing w:after="0"/>
              <w:jc w:val="center"/>
              <w:rPr>
                <w:rFonts w:eastAsia="Times New Roman"/>
                <w:color w:val="000000"/>
                <w:lang w:val="en-US" w:eastAsia="zh-CN"/>
              </w:rPr>
            </w:pPr>
            <w:r w:rsidRPr="00CC127E">
              <w:rPr>
                <w:color w:val="000000"/>
              </w:rPr>
              <w:t>250</w:t>
            </w:r>
          </w:p>
        </w:tc>
      </w:tr>
      <w:tr w:rsidR="00CC127E" w:rsidRPr="00557841" w14:paraId="3A4D2D4E"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5F3F69BD"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1EC8740B" w14:textId="77777777" w:rsidR="00CC127E" w:rsidRPr="00557841" w:rsidRDefault="00CC127E" w:rsidP="00CC127E">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0B18918E" w14:textId="77777777" w:rsidR="00CC127E" w:rsidRPr="00557841" w:rsidRDefault="00CC127E" w:rsidP="00CC127E">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4894B9F8" w14:textId="1F313558" w:rsidR="00CC127E" w:rsidRPr="00557841" w:rsidRDefault="00CC127E" w:rsidP="00CC127E">
            <w:pPr>
              <w:spacing w:after="0"/>
              <w:jc w:val="center"/>
              <w:rPr>
                <w:rFonts w:eastAsia="Times New Roman"/>
                <w:color w:val="000000"/>
                <w:lang w:val="en-US" w:eastAsia="zh-CN"/>
              </w:rPr>
            </w:pPr>
            <w:r w:rsidRPr="00CC127E">
              <w:rPr>
                <w:color w:val="000000"/>
              </w:rPr>
              <w:t>10240</w:t>
            </w:r>
          </w:p>
        </w:tc>
        <w:tc>
          <w:tcPr>
            <w:tcW w:w="2440" w:type="dxa"/>
            <w:tcBorders>
              <w:top w:val="single" w:sz="12" w:space="0" w:color="000000"/>
              <w:bottom w:val="nil"/>
            </w:tcBorders>
            <w:shd w:val="clear" w:color="auto" w:fill="auto"/>
            <w:noWrap/>
            <w:vAlign w:val="center"/>
            <w:hideMark/>
          </w:tcPr>
          <w:p w14:paraId="0CAF4094" w14:textId="2BA6F0CC" w:rsidR="00CC127E" w:rsidRPr="00557841" w:rsidRDefault="00CC127E" w:rsidP="00CC127E">
            <w:pPr>
              <w:spacing w:after="0"/>
              <w:jc w:val="center"/>
              <w:rPr>
                <w:rFonts w:eastAsia="Times New Roman"/>
                <w:color w:val="000000"/>
                <w:lang w:val="en-US"/>
              </w:rPr>
            </w:pPr>
            <w:r w:rsidRPr="00CC127E">
              <w:rPr>
                <w:color w:val="000000"/>
              </w:rPr>
              <w:t>15690.5</w:t>
            </w:r>
          </w:p>
        </w:tc>
      </w:tr>
      <w:tr w:rsidR="00CC127E" w:rsidRPr="00557841" w14:paraId="1CBFC275" w14:textId="77777777" w:rsidTr="00C82D32">
        <w:trPr>
          <w:trHeight w:val="288"/>
          <w:jc w:val="center"/>
        </w:trPr>
        <w:tc>
          <w:tcPr>
            <w:tcW w:w="2360" w:type="dxa"/>
            <w:tcBorders>
              <w:top w:val="single" w:sz="12" w:space="0" w:color="000000"/>
            </w:tcBorders>
            <w:shd w:val="clear" w:color="auto" w:fill="auto"/>
            <w:noWrap/>
            <w:vAlign w:val="center"/>
            <w:hideMark/>
          </w:tcPr>
          <w:p w14:paraId="3DCFE460"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6B7904F3" w14:textId="7E17AECD" w:rsidR="00CC127E" w:rsidRPr="00557841" w:rsidRDefault="00CC127E" w:rsidP="004116C5">
            <w:pPr>
              <w:spacing w:after="0"/>
              <w:jc w:val="center"/>
              <w:rPr>
                <w:rFonts w:eastAsia="Times New Roman"/>
                <w:color w:val="000000"/>
                <w:lang w:val="en-US" w:eastAsia="zh-CN"/>
              </w:rPr>
            </w:pPr>
            <w:r>
              <w:rPr>
                <w:rFonts w:eastAsia="Times New Roman"/>
                <w:color w:val="000000"/>
                <w:lang w:val="en-US" w:eastAsia="zh-CN"/>
              </w:rPr>
              <w:t>1.532</w:t>
            </w:r>
          </w:p>
        </w:tc>
      </w:tr>
    </w:tbl>
    <w:p w14:paraId="05892627" w14:textId="44C3D172" w:rsidR="00347247" w:rsidRDefault="00347247" w:rsidP="009071E7">
      <w:pPr>
        <w:spacing w:after="0"/>
        <w:rPr>
          <w:lang w:eastAsia="x-none"/>
        </w:rPr>
      </w:pPr>
    </w:p>
    <w:p w14:paraId="635A2858" w14:textId="70A27591" w:rsidR="00CC127E" w:rsidRDefault="00CC127E" w:rsidP="00CC127E">
      <w:pPr>
        <w:pStyle w:val="Caption"/>
        <w:keepNext/>
        <w:spacing w:after="0"/>
      </w:pPr>
      <w:r>
        <w:t xml:space="preserve">Table </w:t>
      </w:r>
      <w:r>
        <w:fldChar w:fldCharType="begin"/>
      </w:r>
      <w:r>
        <w:instrText xml:space="preserve"> SEQ Table \* ARABIC </w:instrText>
      </w:r>
      <w:r>
        <w:fldChar w:fldCharType="separate"/>
      </w:r>
      <w:r w:rsidR="00C82D32">
        <w:rPr>
          <w:noProof/>
        </w:rPr>
        <w:t>7</w:t>
      </w:r>
      <w:r>
        <w:fldChar w:fldCharType="end"/>
      </w:r>
      <w:r>
        <w:t xml:space="preserve"> Evaluation result for DL positioning – Case 4</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C127E" w:rsidRPr="00557841" w14:paraId="5D091481" w14:textId="77777777" w:rsidTr="004116C5">
        <w:trPr>
          <w:trHeight w:val="288"/>
          <w:jc w:val="center"/>
        </w:trPr>
        <w:tc>
          <w:tcPr>
            <w:tcW w:w="2360" w:type="dxa"/>
            <w:shd w:val="clear" w:color="auto" w:fill="auto"/>
            <w:noWrap/>
            <w:vAlign w:val="center"/>
            <w:hideMark/>
          </w:tcPr>
          <w:p w14:paraId="14CAB1F4"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3F19AC64"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56F74E7F"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688B33A1"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3F488AFE"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C127E" w:rsidRPr="00557841" w14:paraId="5BB1EF61" w14:textId="77777777" w:rsidTr="00C82D32">
        <w:trPr>
          <w:trHeight w:val="288"/>
          <w:jc w:val="center"/>
        </w:trPr>
        <w:tc>
          <w:tcPr>
            <w:tcW w:w="2360" w:type="dxa"/>
            <w:shd w:val="clear" w:color="auto" w:fill="auto"/>
            <w:noWrap/>
            <w:vAlign w:val="center"/>
            <w:hideMark/>
          </w:tcPr>
          <w:p w14:paraId="406477B9"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w:t>
            </w:r>
          </w:p>
        </w:tc>
        <w:tc>
          <w:tcPr>
            <w:tcW w:w="1595" w:type="dxa"/>
            <w:shd w:val="clear" w:color="auto" w:fill="auto"/>
            <w:noWrap/>
            <w:vAlign w:val="center"/>
            <w:hideMark/>
          </w:tcPr>
          <w:p w14:paraId="6951CC65" w14:textId="0D028501"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25" w:type="dxa"/>
            <w:shd w:val="clear" w:color="auto" w:fill="auto"/>
            <w:noWrap/>
            <w:vAlign w:val="center"/>
            <w:hideMark/>
          </w:tcPr>
          <w:p w14:paraId="021B36E1" w14:textId="287DC625"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691516B3" w14:textId="0A2334CF" w:rsidR="00CC127E" w:rsidRPr="00557841" w:rsidRDefault="00CC127E" w:rsidP="00CC127E">
            <w:pPr>
              <w:spacing w:after="0"/>
              <w:jc w:val="center"/>
              <w:rPr>
                <w:rFonts w:eastAsia="Times New Roman"/>
                <w:color w:val="000000"/>
                <w:lang w:val="en-US" w:eastAsia="zh-CN"/>
              </w:rPr>
            </w:pPr>
            <w:r w:rsidRPr="00CC127E">
              <w:rPr>
                <w:color w:val="000000"/>
              </w:rPr>
              <w:t>10214</w:t>
            </w:r>
          </w:p>
        </w:tc>
        <w:tc>
          <w:tcPr>
            <w:tcW w:w="2440" w:type="dxa"/>
            <w:shd w:val="clear" w:color="auto" w:fill="auto"/>
            <w:noWrap/>
            <w:vAlign w:val="center"/>
            <w:hideMark/>
          </w:tcPr>
          <w:p w14:paraId="6914BD60" w14:textId="35ED6FB2" w:rsidR="00CC127E" w:rsidRPr="00557841" w:rsidRDefault="00CC127E" w:rsidP="00CC127E">
            <w:pPr>
              <w:spacing w:after="0"/>
              <w:jc w:val="center"/>
              <w:rPr>
                <w:rFonts w:eastAsia="Times New Roman"/>
                <w:color w:val="000000"/>
                <w:lang w:val="en-US" w:eastAsia="zh-CN"/>
              </w:rPr>
            </w:pPr>
            <w:r w:rsidRPr="00CC127E">
              <w:rPr>
                <w:color w:val="000000"/>
              </w:rPr>
              <w:t>10214</w:t>
            </w:r>
          </w:p>
        </w:tc>
      </w:tr>
      <w:tr w:rsidR="00CC127E" w:rsidRPr="00557841" w14:paraId="5C5EFB0A" w14:textId="77777777" w:rsidTr="00C82D32">
        <w:trPr>
          <w:trHeight w:val="288"/>
          <w:jc w:val="center"/>
        </w:trPr>
        <w:tc>
          <w:tcPr>
            <w:tcW w:w="2360" w:type="dxa"/>
            <w:shd w:val="clear" w:color="auto" w:fill="auto"/>
            <w:noWrap/>
            <w:vAlign w:val="center"/>
            <w:hideMark/>
          </w:tcPr>
          <w:p w14:paraId="54393E78"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Deep Sleep Transition</w:t>
            </w:r>
          </w:p>
        </w:tc>
        <w:tc>
          <w:tcPr>
            <w:tcW w:w="1595" w:type="dxa"/>
            <w:shd w:val="clear" w:color="auto" w:fill="auto"/>
            <w:noWrap/>
            <w:vAlign w:val="center"/>
            <w:hideMark/>
          </w:tcPr>
          <w:p w14:paraId="331E6074" w14:textId="45A2EADE" w:rsidR="00CC127E" w:rsidRPr="00557841" w:rsidRDefault="00CC127E" w:rsidP="00CC127E">
            <w:pPr>
              <w:spacing w:after="0"/>
              <w:jc w:val="center"/>
              <w:rPr>
                <w:rFonts w:eastAsia="Times New Roman"/>
                <w:color w:val="000000"/>
                <w:lang w:val="en-US" w:eastAsia="zh-CN"/>
              </w:rPr>
            </w:pPr>
            <w:r w:rsidRPr="00CC127E">
              <w:rPr>
                <w:color w:val="000000"/>
              </w:rPr>
              <w:t>450</w:t>
            </w:r>
          </w:p>
        </w:tc>
        <w:tc>
          <w:tcPr>
            <w:tcW w:w="1325" w:type="dxa"/>
            <w:shd w:val="clear" w:color="auto" w:fill="auto"/>
            <w:noWrap/>
            <w:vAlign w:val="center"/>
            <w:hideMark/>
          </w:tcPr>
          <w:p w14:paraId="2F671A55" w14:textId="5EC098E8"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60" w:type="dxa"/>
            <w:shd w:val="clear" w:color="auto" w:fill="auto"/>
            <w:noWrap/>
            <w:vAlign w:val="center"/>
            <w:hideMark/>
          </w:tcPr>
          <w:p w14:paraId="216A00B4" w14:textId="0B9465AD"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2440" w:type="dxa"/>
            <w:shd w:val="clear" w:color="auto" w:fill="auto"/>
            <w:noWrap/>
            <w:vAlign w:val="center"/>
            <w:hideMark/>
          </w:tcPr>
          <w:p w14:paraId="7AA9BA5A" w14:textId="36C19A22" w:rsidR="00CC127E" w:rsidRPr="00557841" w:rsidRDefault="00CC127E" w:rsidP="00CC127E">
            <w:pPr>
              <w:spacing w:after="0"/>
              <w:jc w:val="center"/>
              <w:rPr>
                <w:rFonts w:eastAsia="Times New Roman"/>
                <w:color w:val="000000"/>
                <w:lang w:val="en-US" w:eastAsia="zh-CN"/>
              </w:rPr>
            </w:pPr>
            <w:r w:rsidRPr="00CC127E">
              <w:rPr>
                <w:color w:val="000000"/>
              </w:rPr>
              <w:t>450</w:t>
            </w:r>
          </w:p>
        </w:tc>
      </w:tr>
      <w:tr w:rsidR="00CC127E" w:rsidRPr="00557841" w14:paraId="094C637C" w14:textId="77777777" w:rsidTr="00C82D32">
        <w:trPr>
          <w:trHeight w:val="288"/>
          <w:jc w:val="center"/>
        </w:trPr>
        <w:tc>
          <w:tcPr>
            <w:tcW w:w="2360" w:type="dxa"/>
            <w:shd w:val="clear" w:color="auto" w:fill="auto"/>
            <w:noWrap/>
            <w:vAlign w:val="center"/>
            <w:hideMark/>
          </w:tcPr>
          <w:p w14:paraId="42D1A1A6"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w:t>
            </w:r>
          </w:p>
        </w:tc>
        <w:tc>
          <w:tcPr>
            <w:tcW w:w="1595" w:type="dxa"/>
            <w:shd w:val="clear" w:color="auto" w:fill="auto"/>
            <w:noWrap/>
            <w:vAlign w:val="center"/>
            <w:hideMark/>
          </w:tcPr>
          <w:p w14:paraId="7F33302C" w14:textId="6C13CAA9" w:rsidR="00CC127E" w:rsidRPr="00557841" w:rsidRDefault="00CC127E" w:rsidP="00CC127E">
            <w:pPr>
              <w:spacing w:after="0"/>
              <w:jc w:val="center"/>
              <w:rPr>
                <w:rFonts w:eastAsia="Times New Roman"/>
                <w:color w:val="000000"/>
                <w:lang w:val="en-US" w:eastAsia="zh-CN"/>
              </w:rPr>
            </w:pPr>
            <w:r w:rsidRPr="00CC127E">
              <w:rPr>
                <w:color w:val="000000"/>
              </w:rPr>
              <w:t>20</w:t>
            </w:r>
          </w:p>
        </w:tc>
        <w:tc>
          <w:tcPr>
            <w:tcW w:w="1325" w:type="dxa"/>
            <w:shd w:val="clear" w:color="auto" w:fill="auto"/>
            <w:noWrap/>
            <w:vAlign w:val="center"/>
            <w:hideMark/>
          </w:tcPr>
          <w:p w14:paraId="69CC0423" w14:textId="55BD03F3"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52C7B22B" w14:textId="66B2F3CD" w:rsidR="00CC127E" w:rsidRPr="00557841" w:rsidRDefault="00CC127E" w:rsidP="00CC127E">
            <w:pPr>
              <w:spacing w:after="0"/>
              <w:jc w:val="center"/>
              <w:rPr>
                <w:rFonts w:eastAsia="Times New Roman"/>
                <w:color w:val="000000"/>
                <w:lang w:val="en-US" w:eastAsia="zh-CN"/>
              </w:rPr>
            </w:pPr>
            <w:r w:rsidRPr="00CC127E">
              <w:rPr>
                <w:color w:val="000000"/>
              </w:rPr>
              <w:t>0</w:t>
            </w:r>
          </w:p>
        </w:tc>
        <w:tc>
          <w:tcPr>
            <w:tcW w:w="2440" w:type="dxa"/>
            <w:shd w:val="clear" w:color="auto" w:fill="auto"/>
            <w:noWrap/>
            <w:vAlign w:val="center"/>
            <w:hideMark/>
          </w:tcPr>
          <w:p w14:paraId="520AF456" w14:textId="7FB9F5A2" w:rsidR="00CC127E" w:rsidRPr="00557841" w:rsidRDefault="00CC127E" w:rsidP="00CC127E">
            <w:pPr>
              <w:spacing w:after="0"/>
              <w:jc w:val="center"/>
              <w:rPr>
                <w:rFonts w:eastAsia="Times New Roman"/>
                <w:color w:val="000000"/>
                <w:lang w:val="en-US" w:eastAsia="zh-CN"/>
              </w:rPr>
            </w:pPr>
            <w:r w:rsidRPr="00CC127E">
              <w:rPr>
                <w:color w:val="000000"/>
              </w:rPr>
              <w:t>0</w:t>
            </w:r>
          </w:p>
        </w:tc>
      </w:tr>
      <w:tr w:rsidR="00CC127E" w:rsidRPr="00557841" w14:paraId="31AA9864" w14:textId="77777777" w:rsidTr="00C82D32">
        <w:trPr>
          <w:trHeight w:val="288"/>
          <w:jc w:val="center"/>
        </w:trPr>
        <w:tc>
          <w:tcPr>
            <w:tcW w:w="2360" w:type="dxa"/>
            <w:shd w:val="clear" w:color="auto" w:fill="auto"/>
            <w:noWrap/>
            <w:vAlign w:val="center"/>
            <w:hideMark/>
          </w:tcPr>
          <w:p w14:paraId="52913029"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Light Sleep Transition</w:t>
            </w:r>
          </w:p>
        </w:tc>
        <w:tc>
          <w:tcPr>
            <w:tcW w:w="1595" w:type="dxa"/>
            <w:shd w:val="clear" w:color="auto" w:fill="auto"/>
            <w:noWrap/>
            <w:vAlign w:val="center"/>
            <w:hideMark/>
          </w:tcPr>
          <w:p w14:paraId="26F183DD" w14:textId="5FA40035" w:rsidR="00CC127E" w:rsidRPr="00557841" w:rsidRDefault="00CC127E" w:rsidP="00CC127E">
            <w:pPr>
              <w:spacing w:after="0"/>
              <w:jc w:val="center"/>
              <w:rPr>
                <w:rFonts w:eastAsia="Times New Roman"/>
                <w:color w:val="000000"/>
                <w:lang w:val="en-US" w:eastAsia="zh-CN"/>
              </w:rPr>
            </w:pPr>
            <w:r w:rsidRPr="00CC127E">
              <w:rPr>
                <w:color w:val="000000"/>
              </w:rPr>
              <w:t>100</w:t>
            </w:r>
          </w:p>
        </w:tc>
        <w:tc>
          <w:tcPr>
            <w:tcW w:w="1325" w:type="dxa"/>
            <w:shd w:val="clear" w:color="auto" w:fill="auto"/>
            <w:noWrap/>
            <w:vAlign w:val="center"/>
            <w:hideMark/>
          </w:tcPr>
          <w:p w14:paraId="1A5C8F80" w14:textId="378C1AF7" w:rsidR="00CC127E" w:rsidRPr="00557841" w:rsidRDefault="00CC127E" w:rsidP="00CC127E">
            <w:pPr>
              <w:spacing w:after="0"/>
              <w:jc w:val="center"/>
              <w:rPr>
                <w:rFonts w:eastAsia="Times New Roman"/>
                <w:color w:val="000000"/>
                <w:lang w:val="en-US" w:eastAsia="zh-CN"/>
              </w:rPr>
            </w:pPr>
            <w:r w:rsidRPr="00CC127E">
              <w:rPr>
                <w:color w:val="000000"/>
              </w:rPr>
              <w:t>6</w:t>
            </w:r>
          </w:p>
        </w:tc>
        <w:tc>
          <w:tcPr>
            <w:tcW w:w="1360" w:type="dxa"/>
            <w:shd w:val="clear" w:color="auto" w:fill="auto"/>
            <w:noWrap/>
            <w:vAlign w:val="center"/>
            <w:hideMark/>
          </w:tcPr>
          <w:p w14:paraId="6BF9EFA6" w14:textId="51F06BDC" w:rsidR="00CC127E" w:rsidRPr="00557841" w:rsidRDefault="00CC127E" w:rsidP="00CC127E">
            <w:pPr>
              <w:spacing w:after="0"/>
              <w:jc w:val="center"/>
              <w:rPr>
                <w:rFonts w:eastAsia="Times New Roman"/>
                <w:color w:val="000000"/>
                <w:lang w:val="en-US" w:eastAsia="zh-CN"/>
              </w:rPr>
            </w:pPr>
            <w:r w:rsidRPr="00CC127E">
              <w:rPr>
                <w:color w:val="000000"/>
              </w:rPr>
              <w:t>0</w:t>
            </w:r>
          </w:p>
        </w:tc>
        <w:tc>
          <w:tcPr>
            <w:tcW w:w="2440" w:type="dxa"/>
            <w:shd w:val="clear" w:color="auto" w:fill="auto"/>
            <w:noWrap/>
            <w:vAlign w:val="center"/>
            <w:hideMark/>
          </w:tcPr>
          <w:p w14:paraId="6E6B9E73" w14:textId="757D6DA2" w:rsidR="00CC127E" w:rsidRPr="00557841" w:rsidRDefault="00CC127E" w:rsidP="00CC127E">
            <w:pPr>
              <w:spacing w:after="0"/>
              <w:jc w:val="center"/>
              <w:rPr>
                <w:rFonts w:eastAsia="Times New Roman"/>
                <w:color w:val="000000"/>
                <w:lang w:val="en-US" w:eastAsia="zh-CN"/>
              </w:rPr>
            </w:pPr>
            <w:r w:rsidRPr="00CC127E">
              <w:rPr>
                <w:color w:val="000000"/>
              </w:rPr>
              <w:t>0</w:t>
            </w:r>
          </w:p>
        </w:tc>
      </w:tr>
      <w:tr w:rsidR="00CC127E" w:rsidRPr="00557841" w14:paraId="07650331" w14:textId="77777777" w:rsidTr="00C82D32">
        <w:trPr>
          <w:trHeight w:val="288"/>
          <w:jc w:val="center"/>
        </w:trPr>
        <w:tc>
          <w:tcPr>
            <w:tcW w:w="2360" w:type="dxa"/>
            <w:shd w:val="clear" w:color="auto" w:fill="auto"/>
            <w:noWrap/>
            <w:vAlign w:val="center"/>
            <w:hideMark/>
          </w:tcPr>
          <w:p w14:paraId="78A4FC7B"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Micro Sleep</w:t>
            </w:r>
          </w:p>
        </w:tc>
        <w:tc>
          <w:tcPr>
            <w:tcW w:w="1595" w:type="dxa"/>
            <w:shd w:val="clear" w:color="auto" w:fill="auto"/>
            <w:noWrap/>
            <w:vAlign w:val="center"/>
            <w:hideMark/>
          </w:tcPr>
          <w:p w14:paraId="6C76F7D0" w14:textId="2A70BDC5" w:rsidR="00CC127E" w:rsidRPr="00557841" w:rsidRDefault="00CC127E" w:rsidP="00CC127E">
            <w:pPr>
              <w:spacing w:after="0"/>
              <w:jc w:val="center"/>
              <w:rPr>
                <w:rFonts w:eastAsia="Times New Roman"/>
                <w:color w:val="000000"/>
                <w:lang w:val="en-US" w:eastAsia="zh-CN"/>
              </w:rPr>
            </w:pPr>
            <w:r w:rsidRPr="00CC127E">
              <w:rPr>
                <w:color w:val="000000"/>
              </w:rPr>
              <w:t>45</w:t>
            </w:r>
          </w:p>
        </w:tc>
        <w:tc>
          <w:tcPr>
            <w:tcW w:w="1325" w:type="dxa"/>
            <w:shd w:val="clear" w:color="auto" w:fill="auto"/>
            <w:noWrap/>
            <w:vAlign w:val="center"/>
            <w:hideMark/>
          </w:tcPr>
          <w:p w14:paraId="2B0DCD97" w14:textId="53637E11"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4B94EA67" w14:textId="28A83EB8"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2AF15560" w14:textId="5CC594DB" w:rsidR="00CC127E" w:rsidRPr="00557841" w:rsidRDefault="00CC127E" w:rsidP="00CC127E">
            <w:pPr>
              <w:spacing w:after="0"/>
              <w:jc w:val="center"/>
              <w:rPr>
                <w:rFonts w:eastAsia="Times New Roman"/>
                <w:color w:val="000000"/>
                <w:lang w:val="en-US" w:eastAsia="zh-CN"/>
              </w:rPr>
            </w:pPr>
            <w:r w:rsidRPr="00CC127E">
              <w:rPr>
                <w:color w:val="000000"/>
              </w:rPr>
              <w:t>22.5</w:t>
            </w:r>
          </w:p>
        </w:tc>
      </w:tr>
      <w:tr w:rsidR="00CC127E" w:rsidRPr="00557841" w14:paraId="1E3BC850" w14:textId="77777777" w:rsidTr="00C82D32">
        <w:trPr>
          <w:trHeight w:val="288"/>
          <w:jc w:val="center"/>
        </w:trPr>
        <w:tc>
          <w:tcPr>
            <w:tcW w:w="2360" w:type="dxa"/>
            <w:shd w:val="clear" w:color="auto" w:fill="auto"/>
            <w:noWrap/>
            <w:vAlign w:val="center"/>
            <w:hideMark/>
          </w:tcPr>
          <w:p w14:paraId="493834EF"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SSB Proc.</w:t>
            </w:r>
          </w:p>
        </w:tc>
        <w:tc>
          <w:tcPr>
            <w:tcW w:w="1595" w:type="dxa"/>
            <w:shd w:val="clear" w:color="auto" w:fill="auto"/>
            <w:noWrap/>
            <w:vAlign w:val="center"/>
            <w:hideMark/>
          </w:tcPr>
          <w:p w14:paraId="0C538F44" w14:textId="674EA1A0" w:rsidR="00CC127E" w:rsidRPr="00557841" w:rsidRDefault="00CC127E" w:rsidP="00CC127E">
            <w:pPr>
              <w:spacing w:after="0"/>
              <w:jc w:val="center"/>
              <w:rPr>
                <w:rFonts w:eastAsia="Times New Roman"/>
                <w:color w:val="000000"/>
                <w:lang w:val="en-US" w:eastAsia="zh-CN"/>
              </w:rPr>
            </w:pPr>
            <w:r w:rsidRPr="00CC127E">
              <w:rPr>
                <w:color w:val="000000"/>
              </w:rPr>
              <w:t>50</w:t>
            </w:r>
          </w:p>
        </w:tc>
        <w:tc>
          <w:tcPr>
            <w:tcW w:w="1325" w:type="dxa"/>
            <w:shd w:val="clear" w:color="auto" w:fill="auto"/>
            <w:noWrap/>
            <w:vAlign w:val="center"/>
            <w:hideMark/>
          </w:tcPr>
          <w:p w14:paraId="7CABE064" w14:textId="398BEDBD"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68CC6179" w14:textId="61991D87" w:rsidR="00CC127E" w:rsidRPr="00557841" w:rsidRDefault="00CC127E" w:rsidP="00CC127E">
            <w:pPr>
              <w:spacing w:after="0"/>
              <w:jc w:val="center"/>
              <w:rPr>
                <w:rFonts w:eastAsia="Times New Roman"/>
                <w:color w:val="000000"/>
                <w:lang w:val="en-US" w:eastAsia="zh-CN"/>
              </w:rPr>
            </w:pPr>
            <w:r w:rsidRPr="00CC127E">
              <w:rPr>
                <w:color w:val="000000"/>
              </w:rPr>
              <w:t>2</w:t>
            </w:r>
          </w:p>
        </w:tc>
        <w:tc>
          <w:tcPr>
            <w:tcW w:w="2440" w:type="dxa"/>
            <w:shd w:val="clear" w:color="auto" w:fill="auto"/>
            <w:noWrap/>
            <w:vAlign w:val="center"/>
            <w:hideMark/>
          </w:tcPr>
          <w:p w14:paraId="03C4569F" w14:textId="3297218D" w:rsidR="00CC127E" w:rsidRPr="00557841" w:rsidRDefault="00CC127E" w:rsidP="00CC127E">
            <w:pPr>
              <w:spacing w:after="0"/>
              <w:jc w:val="center"/>
              <w:rPr>
                <w:rFonts w:eastAsia="Times New Roman"/>
                <w:color w:val="000000"/>
                <w:lang w:val="en-US" w:eastAsia="zh-CN"/>
              </w:rPr>
            </w:pPr>
            <w:r w:rsidRPr="00CC127E">
              <w:rPr>
                <w:color w:val="000000"/>
              </w:rPr>
              <w:t>100</w:t>
            </w:r>
          </w:p>
        </w:tc>
      </w:tr>
      <w:tr w:rsidR="00CC127E" w:rsidRPr="00557841" w14:paraId="018741F2" w14:textId="77777777" w:rsidTr="00C82D32">
        <w:trPr>
          <w:trHeight w:val="288"/>
          <w:jc w:val="center"/>
        </w:trPr>
        <w:tc>
          <w:tcPr>
            <w:tcW w:w="2360" w:type="dxa"/>
            <w:shd w:val="clear" w:color="auto" w:fill="auto"/>
            <w:noWrap/>
            <w:vAlign w:val="center"/>
            <w:hideMark/>
          </w:tcPr>
          <w:p w14:paraId="76806187"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Paging</w:t>
            </w:r>
          </w:p>
        </w:tc>
        <w:tc>
          <w:tcPr>
            <w:tcW w:w="1595" w:type="dxa"/>
            <w:shd w:val="clear" w:color="auto" w:fill="auto"/>
            <w:noWrap/>
            <w:vAlign w:val="center"/>
            <w:hideMark/>
          </w:tcPr>
          <w:p w14:paraId="362A6849" w14:textId="6D5EA798" w:rsidR="00CC127E" w:rsidRPr="00557841" w:rsidRDefault="00CC127E" w:rsidP="00CC127E">
            <w:pPr>
              <w:spacing w:after="0"/>
              <w:jc w:val="center"/>
              <w:rPr>
                <w:rFonts w:eastAsia="Times New Roman"/>
                <w:color w:val="000000"/>
                <w:lang w:val="en-US" w:eastAsia="zh-CN"/>
              </w:rPr>
            </w:pPr>
            <w:r w:rsidRPr="00CC127E">
              <w:rPr>
                <w:color w:val="000000"/>
              </w:rPr>
              <w:t>57</w:t>
            </w:r>
          </w:p>
        </w:tc>
        <w:tc>
          <w:tcPr>
            <w:tcW w:w="1325" w:type="dxa"/>
            <w:shd w:val="clear" w:color="auto" w:fill="auto"/>
            <w:noWrap/>
            <w:vAlign w:val="center"/>
            <w:hideMark/>
          </w:tcPr>
          <w:p w14:paraId="13EF9642" w14:textId="1D06903B"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69641E5E" w14:textId="37940734" w:rsidR="00CC127E" w:rsidRPr="00557841" w:rsidRDefault="00CC127E" w:rsidP="00CC127E">
            <w:pPr>
              <w:spacing w:after="0"/>
              <w:jc w:val="center"/>
              <w:rPr>
                <w:rFonts w:eastAsia="Times New Roman"/>
                <w:color w:val="000000"/>
                <w:lang w:val="en-US" w:eastAsia="zh-CN"/>
              </w:rPr>
            </w:pPr>
            <w:r w:rsidRPr="00CC127E">
              <w:rPr>
                <w:color w:val="000000"/>
              </w:rPr>
              <w:t>2</w:t>
            </w:r>
          </w:p>
        </w:tc>
        <w:tc>
          <w:tcPr>
            <w:tcW w:w="2440" w:type="dxa"/>
            <w:shd w:val="clear" w:color="auto" w:fill="auto"/>
            <w:noWrap/>
            <w:vAlign w:val="center"/>
            <w:hideMark/>
          </w:tcPr>
          <w:p w14:paraId="40EDE56C" w14:textId="27DAC54E" w:rsidR="00CC127E" w:rsidRPr="00557841" w:rsidRDefault="00CC127E" w:rsidP="00CC127E">
            <w:pPr>
              <w:spacing w:after="0"/>
              <w:jc w:val="center"/>
              <w:rPr>
                <w:rFonts w:eastAsia="Times New Roman"/>
                <w:color w:val="000000"/>
                <w:lang w:val="en-US" w:eastAsia="zh-CN"/>
              </w:rPr>
            </w:pPr>
            <w:r w:rsidRPr="00CC127E">
              <w:rPr>
                <w:color w:val="000000"/>
              </w:rPr>
              <w:t>114</w:t>
            </w:r>
          </w:p>
        </w:tc>
      </w:tr>
      <w:tr w:rsidR="00CC127E" w:rsidRPr="00557841" w14:paraId="7534E357" w14:textId="77777777" w:rsidTr="00C82D32">
        <w:trPr>
          <w:trHeight w:val="288"/>
          <w:jc w:val="center"/>
        </w:trPr>
        <w:tc>
          <w:tcPr>
            <w:tcW w:w="2360" w:type="dxa"/>
            <w:shd w:val="clear" w:color="auto" w:fill="auto"/>
            <w:noWrap/>
            <w:vAlign w:val="center"/>
            <w:hideMark/>
          </w:tcPr>
          <w:p w14:paraId="3CF98EFF"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PRS</w:t>
            </w:r>
          </w:p>
        </w:tc>
        <w:tc>
          <w:tcPr>
            <w:tcW w:w="1595" w:type="dxa"/>
            <w:shd w:val="clear" w:color="auto" w:fill="auto"/>
            <w:noWrap/>
            <w:vAlign w:val="center"/>
            <w:hideMark/>
          </w:tcPr>
          <w:p w14:paraId="4CEF9B50" w14:textId="5E4B1A90" w:rsidR="00CC127E" w:rsidRPr="00557841" w:rsidRDefault="00CC127E" w:rsidP="00CC127E">
            <w:pPr>
              <w:spacing w:after="0"/>
              <w:jc w:val="center"/>
              <w:rPr>
                <w:rFonts w:eastAsia="Times New Roman"/>
                <w:color w:val="000000"/>
                <w:lang w:val="en-US" w:eastAsia="zh-CN"/>
              </w:rPr>
            </w:pPr>
            <w:r w:rsidRPr="00CC127E">
              <w:rPr>
                <w:color w:val="000000"/>
              </w:rPr>
              <w:t>120</w:t>
            </w:r>
          </w:p>
        </w:tc>
        <w:tc>
          <w:tcPr>
            <w:tcW w:w="1325" w:type="dxa"/>
            <w:shd w:val="clear" w:color="auto" w:fill="auto"/>
            <w:noWrap/>
            <w:vAlign w:val="center"/>
            <w:hideMark/>
          </w:tcPr>
          <w:p w14:paraId="1F2626BA" w14:textId="79113049"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shd w:val="clear" w:color="auto" w:fill="auto"/>
            <w:noWrap/>
            <w:vAlign w:val="center"/>
            <w:hideMark/>
          </w:tcPr>
          <w:p w14:paraId="15A87F2C" w14:textId="107A95AD" w:rsidR="00CC127E" w:rsidRPr="00557841" w:rsidRDefault="00CC127E" w:rsidP="00CC127E">
            <w:pPr>
              <w:spacing w:after="0"/>
              <w:jc w:val="center"/>
              <w:rPr>
                <w:rFonts w:eastAsia="Times New Roman"/>
                <w:color w:val="000000"/>
                <w:lang w:val="en-US" w:eastAsia="zh-CN"/>
              </w:rPr>
            </w:pPr>
            <w:r w:rsidRPr="00CC127E">
              <w:rPr>
                <w:color w:val="000000"/>
              </w:rPr>
              <w:t>0.5</w:t>
            </w:r>
          </w:p>
        </w:tc>
        <w:tc>
          <w:tcPr>
            <w:tcW w:w="2440" w:type="dxa"/>
            <w:shd w:val="clear" w:color="auto" w:fill="auto"/>
            <w:noWrap/>
            <w:vAlign w:val="center"/>
            <w:hideMark/>
          </w:tcPr>
          <w:p w14:paraId="7C23670A" w14:textId="4D91D0CD" w:rsidR="00CC127E" w:rsidRPr="00557841" w:rsidRDefault="00CC127E" w:rsidP="00CC127E">
            <w:pPr>
              <w:spacing w:after="0"/>
              <w:jc w:val="center"/>
              <w:rPr>
                <w:rFonts w:eastAsia="Times New Roman"/>
                <w:color w:val="000000"/>
                <w:lang w:val="en-US" w:eastAsia="zh-CN"/>
              </w:rPr>
            </w:pPr>
            <w:r w:rsidRPr="00CC127E">
              <w:rPr>
                <w:color w:val="000000"/>
              </w:rPr>
              <w:t>60</w:t>
            </w:r>
          </w:p>
        </w:tc>
      </w:tr>
      <w:tr w:rsidR="00CC127E" w:rsidRPr="00557841" w14:paraId="60E5E1F9" w14:textId="77777777" w:rsidTr="00C82D32">
        <w:trPr>
          <w:trHeight w:val="288"/>
          <w:jc w:val="center"/>
        </w:trPr>
        <w:tc>
          <w:tcPr>
            <w:tcW w:w="2360" w:type="dxa"/>
            <w:tcBorders>
              <w:bottom w:val="single" w:sz="12" w:space="0" w:color="000000"/>
            </w:tcBorders>
            <w:shd w:val="clear" w:color="auto" w:fill="auto"/>
            <w:noWrap/>
            <w:vAlign w:val="center"/>
            <w:hideMark/>
          </w:tcPr>
          <w:p w14:paraId="0902726D"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CG-SDT</w:t>
            </w:r>
          </w:p>
        </w:tc>
        <w:tc>
          <w:tcPr>
            <w:tcW w:w="1595" w:type="dxa"/>
            <w:tcBorders>
              <w:bottom w:val="single" w:sz="12" w:space="0" w:color="000000"/>
            </w:tcBorders>
            <w:shd w:val="clear" w:color="auto" w:fill="auto"/>
            <w:noWrap/>
            <w:vAlign w:val="center"/>
            <w:hideMark/>
          </w:tcPr>
          <w:p w14:paraId="3DEC6FC7" w14:textId="2F2F4E0A" w:rsidR="00CC127E" w:rsidRPr="00557841" w:rsidRDefault="00CC127E" w:rsidP="00CC127E">
            <w:pPr>
              <w:spacing w:after="0"/>
              <w:jc w:val="center"/>
              <w:rPr>
                <w:rFonts w:eastAsia="Times New Roman"/>
                <w:color w:val="000000"/>
                <w:lang w:val="en-US" w:eastAsia="zh-CN"/>
              </w:rPr>
            </w:pPr>
            <w:r w:rsidRPr="00CC127E">
              <w:rPr>
                <w:color w:val="000000"/>
              </w:rPr>
              <w:t>250</w:t>
            </w:r>
          </w:p>
        </w:tc>
        <w:tc>
          <w:tcPr>
            <w:tcW w:w="1325" w:type="dxa"/>
            <w:tcBorders>
              <w:bottom w:val="single" w:sz="12" w:space="0" w:color="000000"/>
            </w:tcBorders>
            <w:shd w:val="clear" w:color="auto" w:fill="auto"/>
            <w:noWrap/>
            <w:vAlign w:val="center"/>
            <w:hideMark/>
          </w:tcPr>
          <w:p w14:paraId="3288F744" w14:textId="37CA6EB9"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1360" w:type="dxa"/>
            <w:tcBorders>
              <w:bottom w:val="single" w:sz="12" w:space="0" w:color="000000"/>
            </w:tcBorders>
            <w:shd w:val="clear" w:color="auto" w:fill="auto"/>
            <w:noWrap/>
            <w:vAlign w:val="center"/>
            <w:hideMark/>
          </w:tcPr>
          <w:p w14:paraId="4B82BA9A" w14:textId="4DAE121B" w:rsidR="00CC127E" w:rsidRPr="00557841" w:rsidRDefault="00CC127E" w:rsidP="00CC127E">
            <w:pPr>
              <w:spacing w:after="0"/>
              <w:jc w:val="center"/>
              <w:rPr>
                <w:rFonts w:eastAsia="Times New Roman"/>
                <w:color w:val="000000"/>
                <w:lang w:val="en-US" w:eastAsia="zh-CN"/>
              </w:rPr>
            </w:pPr>
            <w:r w:rsidRPr="00CC127E">
              <w:rPr>
                <w:color w:val="000000"/>
              </w:rPr>
              <w:t>1</w:t>
            </w:r>
          </w:p>
        </w:tc>
        <w:tc>
          <w:tcPr>
            <w:tcW w:w="2440" w:type="dxa"/>
            <w:tcBorders>
              <w:bottom w:val="single" w:sz="12" w:space="0" w:color="000000"/>
            </w:tcBorders>
            <w:shd w:val="clear" w:color="auto" w:fill="auto"/>
            <w:noWrap/>
            <w:vAlign w:val="center"/>
            <w:hideMark/>
          </w:tcPr>
          <w:p w14:paraId="713D8A0C" w14:textId="61C6FEC4" w:rsidR="00CC127E" w:rsidRPr="00557841" w:rsidRDefault="00CC127E" w:rsidP="00CC127E">
            <w:pPr>
              <w:spacing w:after="0"/>
              <w:jc w:val="center"/>
              <w:rPr>
                <w:rFonts w:eastAsia="Times New Roman"/>
                <w:color w:val="000000"/>
                <w:lang w:val="en-US" w:eastAsia="zh-CN"/>
              </w:rPr>
            </w:pPr>
            <w:r w:rsidRPr="00CC127E">
              <w:rPr>
                <w:color w:val="000000"/>
              </w:rPr>
              <w:t>250</w:t>
            </w:r>
          </w:p>
        </w:tc>
      </w:tr>
      <w:tr w:rsidR="00CC127E" w:rsidRPr="00557841" w14:paraId="2E4D34AC"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6E1AF1C9" w14:textId="77777777" w:rsidR="00CC127E" w:rsidRPr="00557841" w:rsidRDefault="00CC127E" w:rsidP="00CC127E">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1ABA8E2E" w14:textId="77777777" w:rsidR="00CC127E" w:rsidRPr="00557841" w:rsidRDefault="00CC127E" w:rsidP="00CC127E">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01ED2C64" w14:textId="77777777" w:rsidR="00CC127E" w:rsidRPr="00557841" w:rsidRDefault="00CC127E" w:rsidP="00CC127E">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02CCBC38" w14:textId="3F571F84" w:rsidR="00CC127E" w:rsidRPr="00557841" w:rsidRDefault="00CC127E" w:rsidP="00CC127E">
            <w:pPr>
              <w:spacing w:after="0"/>
              <w:jc w:val="center"/>
              <w:rPr>
                <w:rFonts w:eastAsia="Times New Roman"/>
                <w:color w:val="000000"/>
                <w:lang w:val="en-US" w:eastAsia="zh-CN"/>
              </w:rPr>
            </w:pPr>
            <w:r w:rsidRPr="00CC127E">
              <w:rPr>
                <w:color w:val="000000"/>
              </w:rPr>
              <w:t>10240</w:t>
            </w:r>
          </w:p>
        </w:tc>
        <w:tc>
          <w:tcPr>
            <w:tcW w:w="2440" w:type="dxa"/>
            <w:tcBorders>
              <w:top w:val="single" w:sz="12" w:space="0" w:color="000000"/>
              <w:bottom w:val="nil"/>
            </w:tcBorders>
            <w:shd w:val="clear" w:color="auto" w:fill="auto"/>
            <w:noWrap/>
            <w:vAlign w:val="center"/>
            <w:hideMark/>
          </w:tcPr>
          <w:p w14:paraId="035D5331" w14:textId="793F338F" w:rsidR="00CC127E" w:rsidRPr="00557841" w:rsidRDefault="00CC127E" w:rsidP="00CC127E">
            <w:pPr>
              <w:spacing w:after="0"/>
              <w:jc w:val="center"/>
              <w:rPr>
                <w:rFonts w:eastAsia="Times New Roman"/>
                <w:color w:val="000000"/>
                <w:lang w:val="en-US"/>
              </w:rPr>
            </w:pPr>
            <w:r w:rsidRPr="00CC127E">
              <w:rPr>
                <w:color w:val="000000"/>
              </w:rPr>
              <w:t>11210.5</w:t>
            </w:r>
          </w:p>
        </w:tc>
      </w:tr>
      <w:tr w:rsidR="00CC127E" w:rsidRPr="00557841" w14:paraId="52D11E7E" w14:textId="77777777" w:rsidTr="00C82D32">
        <w:trPr>
          <w:trHeight w:val="288"/>
          <w:jc w:val="center"/>
        </w:trPr>
        <w:tc>
          <w:tcPr>
            <w:tcW w:w="2360" w:type="dxa"/>
            <w:tcBorders>
              <w:top w:val="single" w:sz="12" w:space="0" w:color="000000"/>
            </w:tcBorders>
            <w:shd w:val="clear" w:color="auto" w:fill="auto"/>
            <w:noWrap/>
            <w:vAlign w:val="center"/>
            <w:hideMark/>
          </w:tcPr>
          <w:p w14:paraId="62EA6D55" w14:textId="77777777" w:rsidR="00CC127E" w:rsidRPr="00557841" w:rsidRDefault="00CC127E" w:rsidP="004116C5">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56714782" w14:textId="61A97671" w:rsidR="00CC127E" w:rsidRPr="00557841" w:rsidRDefault="00CC127E" w:rsidP="004116C5">
            <w:pPr>
              <w:spacing w:after="0"/>
              <w:jc w:val="center"/>
              <w:rPr>
                <w:rFonts w:eastAsia="Times New Roman"/>
                <w:color w:val="000000"/>
                <w:lang w:val="en-US" w:eastAsia="zh-CN"/>
              </w:rPr>
            </w:pPr>
            <w:r>
              <w:rPr>
                <w:rFonts w:eastAsia="Times New Roman"/>
                <w:color w:val="000000"/>
                <w:lang w:val="en-US" w:eastAsia="zh-CN"/>
              </w:rPr>
              <w:t>1.095</w:t>
            </w:r>
          </w:p>
        </w:tc>
      </w:tr>
    </w:tbl>
    <w:p w14:paraId="2746D4B0" w14:textId="77777777" w:rsidR="00CC127E" w:rsidRDefault="00CC127E" w:rsidP="009071E7">
      <w:pPr>
        <w:spacing w:after="0"/>
        <w:rPr>
          <w:lang w:eastAsia="x-none"/>
        </w:rPr>
      </w:pPr>
    </w:p>
    <w:p w14:paraId="0A9A3B46" w14:textId="70D63C2E" w:rsidR="00347247" w:rsidRDefault="00347247" w:rsidP="00347247">
      <w:pPr>
        <w:pStyle w:val="Heading1"/>
        <w:pBdr>
          <w:top w:val="single" w:sz="12" w:space="3" w:color="auto"/>
        </w:pBdr>
        <w:tabs>
          <w:tab w:val="clear" w:pos="426"/>
        </w:tabs>
        <w:overflowPunct/>
        <w:autoSpaceDE/>
        <w:autoSpaceDN/>
        <w:adjustRightInd/>
        <w:spacing w:before="0" w:after="0" w:line="240" w:lineRule="auto"/>
        <w:jc w:val="both"/>
        <w:textAlignment w:val="auto"/>
        <w:rPr>
          <w:lang w:val="en-US" w:eastAsia="ja-JP"/>
        </w:rPr>
      </w:pPr>
      <w:r>
        <w:rPr>
          <w:lang w:val="en-US" w:eastAsia="ja-JP"/>
        </w:rPr>
        <w:t>Appendix 2: Evaluation Results for UL Positioning</w:t>
      </w:r>
    </w:p>
    <w:p w14:paraId="59E0914B" w14:textId="77777777" w:rsidR="00347247" w:rsidRDefault="00347247" w:rsidP="00347247">
      <w:pPr>
        <w:spacing w:after="0"/>
        <w:rPr>
          <w:b/>
          <w:highlight w:val="green"/>
          <w:lang w:eastAsia="x-none"/>
        </w:rPr>
      </w:pPr>
    </w:p>
    <w:p w14:paraId="30C14289" w14:textId="016865F6" w:rsidR="00C82D32" w:rsidRDefault="00C82D32" w:rsidP="00C82D32">
      <w:pPr>
        <w:pStyle w:val="Caption"/>
        <w:keepNext/>
        <w:spacing w:after="0"/>
      </w:pPr>
      <w:r>
        <w:lastRenderedPageBreak/>
        <w:t xml:space="preserve">Table </w:t>
      </w:r>
      <w:r>
        <w:fldChar w:fldCharType="begin"/>
      </w:r>
      <w:r>
        <w:instrText xml:space="preserve"> SEQ Table \* ARABIC </w:instrText>
      </w:r>
      <w:r>
        <w:fldChar w:fldCharType="separate"/>
      </w:r>
      <w:r>
        <w:rPr>
          <w:noProof/>
        </w:rPr>
        <w:t>8</w:t>
      </w:r>
      <w:r>
        <w:fldChar w:fldCharType="end"/>
      </w:r>
      <w:r>
        <w:t xml:space="preserve"> Evaluation result for UL positioning – Case 1a</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82D32" w:rsidRPr="00557841" w14:paraId="4B545B91" w14:textId="77777777" w:rsidTr="00423E24">
        <w:trPr>
          <w:trHeight w:val="288"/>
          <w:jc w:val="center"/>
        </w:trPr>
        <w:tc>
          <w:tcPr>
            <w:tcW w:w="2360" w:type="dxa"/>
            <w:shd w:val="clear" w:color="auto" w:fill="auto"/>
            <w:noWrap/>
            <w:vAlign w:val="center"/>
            <w:hideMark/>
          </w:tcPr>
          <w:p w14:paraId="01225C97"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1E46AB2B"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18214317"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4F178200"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53E32020"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82D32" w:rsidRPr="00557841" w14:paraId="2D815853" w14:textId="77777777" w:rsidTr="00C82D32">
        <w:trPr>
          <w:trHeight w:val="288"/>
          <w:jc w:val="center"/>
        </w:trPr>
        <w:tc>
          <w:tcPr>
            <w:tcW w:w="2360" w:type="dxa"/>
            <w:shd w:val="clear" w:color="auto" w:fill="auto"/>
            <w:noWrap/>
            <w:vAlign w:val="center"/>
            <w:hideMark/>
          </w:tcPr>
          <w:p w14:paraId="7E49B1BF" w14:textId="67757294" w:rsidR="00C82D32" w:rsidRPr="00C82D32" w:rsidRDefault="00C82D32" w:rsidP="00C82D32">
            <w:pPr>
              <w:spacing w:after="0"/>
              <w:jc w:val="center"/>
              <w:rPr>
                <w:rFonts w:eastAsia="Times New Roman"/>
                <w:color w:val="000000"/>
                <w:lang w:val="en-US" w:eastAsia="zh-CN"/>
              </w:rPr>
            </w:pPr>
            <w:r w:rsidRPr="00C82D32">
              <w:rPr>
                <w:color w:val="000000"/>
              </w:rPr>
              <w:t>Deep Sleep</w:t>
            </w:r>
          </w:p>
        </w:tc>
        <w:tc>
          <w:tcPr>
            <w:tcW w:w="1595" w:type="dxa"/>
            <w:shd w:val="clear" w:color="auto" w:fill="auto"/>
            <w:noWrap/>
            <w:vAlign w:val="center"/>
            <w:hideMark/>
          </w:tcPr>
          <w:p w14:paraId="6C34F80D" w14:textId="2DFC5749"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25" w:type="dxa"/>
            <w:shd w:val="clear" w:color="auto" w:fill="auto"/>
            <w:noWrap/>
            <w:vAlign w:val="center"/>
            <w:hideMark/>
          </w:tcPr>
          <w:p w14:paraId="471CFABE" w14:textId="47BDB2A2"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3DCC13C7" w14:textId="28BEB9F9" w:rsidR="00C82D32" w:rsidRPr="00C82D32" w:rsidRDefault="00C82D32" w:rsidP="00C82D32">
            <w:pPr>
              <w:spacing w:after="0"/>
              <w:jc w:val="center"/>
              <w:rPr>
                <w:rFonts w:eastAsia="Times New Roman"/>
                <w:color w:val="000000"/>
                <w:lang w:val="en-US" w:eastAsia="zh-CN"/>
              </w:rPr>
            </w:pPr>
            <w:r w:rsidRPr="00C82D32">
              <w:rPr>
                <w:color w:val="000000"/>
              </w:rPr>
              <w:t>1255</w:t>
            </w:r>
          </w:p>
        </w:tc>
        <w:tc>
          <w:tcPr>
            <w:tcW w:w="2440" w:type="dxa"/>
            <w:shd w:val="clear" w:color="auto" w:fill="auto"/>
            <w:noWrap/>
            <w:vAlign w:val="center"/>
            <w:hideMark/>
          </w:tcPr>
          <w:p w14:paraId="591FA171" w14:textId="41D0790F" w:rsidR="00C82D32" w:rsidRPr="00C82D32" w:rsidRDefault="00C82D32" w:rsidP="00C82D32">
            <w:pPr>
              <w:spacing w:after="0"/>
              <w:jc w:val="center"/>
              <w:rPr>
                <w:rFonts w:eastAsia="Times New Roman"/>
                <w:color w:val="000000"/>
                <w:lang w:val="en-US" w:eastAsia="zh-CN"/>
              </w:rPr>
            </w:pPr>
            <w:r w:rsidRPr="00C82D32">
              <w:rPr>
                <w:color w:val="000000"/>
              </w:rPr>
              <w:t>1255</w:t>
            </w:r>
          </w:p>
        </w:tc>
      </w:tr>
      <w:tr w:rsidR="00C82D32" w:rsidRPr="00557841" w14:paraId="6BA0C181" w14:textId="77777777" w:rsidTr="00C82D32">
        <w:trPr>
          <w:trHeight w:val="288"/>
          <w:jc w:val="center"/>
        </w:trPr>
        <w:tc>
          <w:tcPr>
            <w:tcW w:w="2360" w:type="dxa"/>
            <w:shd w:val="clear" w:color="auto" w:fill="auto"/>
            <w:noWrap/>
            <w:vAlign w:val="center"/>
            <w:hideMark/>
          </w:tcPr>
          <w:p w14:paraId="56262DAF" w14:textId="083196DF" w:rsidR="00C82D32" w:rsidRPr="00C82D32" w:rsidRDefault="00C82D32" w:rsidP="00C82D32">
            <w:pPr>
              <w:spacing w:after="0"/>
              <w:jc w:val="center"/>
              <w:rPr>
                <w:rFonts w:eastAsia="Times New Roman"/>
                <w:color w:val="000000"/>
                <w:lang w:val="en-US" w:eastAsia="zh-CN"/>
              </w:rPr>
            </w:pPr>
            <w:r w:rsidRPr="00C82D32">
              <w:rPr>
                <w:color w:val="000000"/>
              </w:rPr>
              <w:t>Deep Sleep Transition</w:t>
            </w:r>
          </w:p>
        </w:tc>
        <w:tc>
          <w:tcPr>
            <w:tcW w:w="1595" w:type="dxa"/>
            <w:shd w:val="clear" w:color="auto" w:fill="auto"/>
            <w:noWrap/>
            <w:vAlign w:val="center"/>
            <w:hideMark/>
          </w:tcPr>
          <w:p w14:paraId="11B381FF" w14:textId="49152CAB" w:rsidR="00C82D32" w:rsidRPr="00C82D32" w:rsidRDefault="00C82D32" w:rsidP="00C82D32">
            <w:pPr>
              <w:spacing w:after="0"/>
              <w:jc w:val="center"/>
              <w:rPr>
                <w:rFonts w:eastAsia="Times New Roman"/>
                <w:color w:val="000000"/>
                <w:lang w:val="en-US" w:eastAsia="zh-CN"/>
              </w:rPr>
            </w:pPr>
            <w:r w:rsidRPr="00C82D32">
              <w:rPr>
                <w:color w:val="000000"/>
              </w:rPr>
              <w:t>450</w:t>
            </w:r>
          </w:p>
        </w:tc>
        <w:tc>
          <w:tcPr>
            <w:tcW w:w="1325" w:type="dxa"/>
            <w:shd w:val="clear" w:color="auto" w:fill="auto"/>
            <w:noWrap/>
            <w:vAlign w:val="center"/>
            <w:hideMark/>
          </w:tcPr>
          <w:p w14:paraId="2E8ECAEF" w14:textId="0365C541"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60" w:type="dxa"/>
            <w:shd w:val="clear" w:color="auto" w:fill="auto"/>
            <w:noWrap/>
            <w:vAlign w:val="center"/>
            <w:hideMark/>
          </w:tcPr>
          <w:p w14:paraId="370C0E9D" w14:textId="0D115828"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2440" w:type="dxa"/>
            <w:shd w:val="clear" w:color="auto" w:fill="auto"/>
            <w:noWrap/>
            <w:vAlign w:val="center"/>
            <w:hideMark/>
          </w:tcPr>
          <w:p w14:paraId="64996411" w14:textId="6E0DF517" w:rsidR="00C82D32" w:rsidRPr="00C82D32" w:rsidRDefault="00C82D32" w:rsidP="00C82D32">
            <w:pPr>
              <w:spacing w:after="0"/>
              <w:jc w:val="center"/>
              <w:rPr>
                <w:rFonts w:eastAsia="Times New Roman"/>
                <w:color w:val="000000"/>
                <w:lang w:val="en-US" w:eastAsia="zh-CN"/>
              </w:rPr>
            </w:pPr>
            <w:r w:rsidRPr="00C82D32">
              <w:rPr>
                <w:color w:val="000000"/>
              </w:rPr>
              <w:t>450</w:t>
            </w:r>
          </w:p>
        </w:tc>
      </w:tr>
      <w:tr w:rsidR="00C82D32" w:rsidRPr="00557841" w14:paraId="17A6049B" w14:textId="77777777" w:rsidTr="00C82D32">
        <w:trPr>
          <w:trHeight w:val="288"/>
          <w:jc w:val="center"/>
        </w:trPr>
        <w:tc>
          <w:tcPr>
            <w:tcW w:w="2360" w:type="dxa"/>
            <w:shd w:val="clear" w:color="auto" w:fill="auto"/>
            <w:noWrap/>
            <w:vAlign w:val="center"/>
            <w:hideMark/>
          </w:tcPr>
          <w:p w14:paraId="112C7032" w14:textId="5E26BD03" w:rsidR="00C82D32" w:rsidRPr="00C82D32" w:rsidRDefault="00C82D32" w:rsidP="00C82D32">
            <w:pPr>
              <w:spacing w:after="0"/>
              <w:jc w:val="center"/>
              <w:rPr>
                <w:rFonts w:eastAsia="Times New Roman"/>
                <w:color w:val="000000"/>
                <w:lang w:val="en-US" w:eastAsia="zh-CN"/>
              </w:rPr>
            </w:pPr>
            <w:r w:rsidRPr="00C82D32">
              <w:rPr>
                <w:color w:val="000000"/>
              </w:rPr>
              <w:t>Light Sleep</w:t>
            </w:r>
          </w:p>
        </w:tc>
        <w:tc>
          <w:tcPr>
            <w:tcW w:w="1595" w:type="dxa"/>
            <w:shd w:val="clear" w:color="auto" w:fill="auto"/>
            <w:noWrap/>
            <w:vAlign w:val="center"/>
            <w:hideMark/>
          </w:tcPr>
          <w:p w14:paraId="70D8EB3A" w14:textId="72E70A1E"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25" w:type="dxa"/>
            <w:shd w:val="clear" w:color="auto" w:fill="auto"/>
            <w:noWrap/>
            <w:vAlign w:val="center"/>
            <w:hideMark/>
          </w:tcPr>
          <w:p w14:paraId="4CC511B2" w14:textId="4A31070E"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3F44BCCB" w14:textId="53FFD596" w:rsidR="00C82D32" w:rsidRPr="00C82D32" w:rsidRDefault="00C82D32" w:rsidP="00C82D32">
            <w:pPr>
              <w:spacing w:after="0"/>
              <w:jc w:val="center"/>
              <w:rPr>
                <w:rFonts w:eastAsia="Times New Roman"/>
                <w:color w:val="000000"/>
                <w:lang w:val="en-US" w:eastAsia="zh-CN"/>
              </w:rPr>
            </w:pPr>
            <w:r w:rsidRPr="00C82D32">
              <w:rPr>
                <w:color w:val="000000"/>
              </w:rPr>
              <w:t>0</w:t>
            </w:r>
          </w:p>
        </w:tc>
        <w:tc>
          <w:tcPr>
            <w:tcW w:w="2440" w:type="dxa"/>
            <w:shd w:val="clear" w:color="auto" w:fill="auto"/>
            <w:noWrap/>
            <w:vAlign w:val="center"/>
            <w:hideMark/>
          </w:tcPr>
          <w:p w14:paraId="4B0B9D80" w14:textId="769A179F" w:rsidR="00C82D32" w:rsidRPr="00C82D32" w:rsidRDefault="00C82D32" w:rsidP="00C82D32">
            <w:pPr>
              <w:spacing w:after="0"/>
              <w:jc w:val="center"/>
              <w:rPr>
                <w:rFonts w:eastAsia="Times New Roman"/>
                <w:color w:val="000000"/>
                <w:lang w:val="en-US" w:eastAsia="zh-CN"/>
              </w:rPr>
            </w:pPr>
            <w:r w:rsidRPr="00C82D32">
              <w:rPr>
                <w:color w:val="000000"/>
              </w:rPr>
              <w:t>0</w:t>
            </w:r>
          </w:p>
        </w:tc>
      </w:tr>
      <w:tr w:rsidR="00C82D32" w:rsidRPr="00557841" w14:paraId="038CCF7D" w14:textId="77777777" w:rsidTr="00C82D32">
        <w:trPr>
          <w:trHeight w:val="288"/>
          <w:jc w:val="center"/>
        </w:trPr>
        <w:tc>
          <w:tcPr>
            <w:tcW w:w="2360" w:type="dxa"/>
            <w:shd w:val="clear" w:color="auto" w:fill="auto"/>
            <w:noWrap/>
            <w:vAlign w:val="center"/>
            <w:hideMark/>
          </w:tcPr>
          <w:p w14:paraId="570B5E43" w14:textId="7A8523EB" w:rsidR="00C82D32" w:rsidRPr="00C82D32" w:rsidRDefault="00C82D32" w:rsidP="00C82D32">
            <w:pPr>
              <w:spacing w:after="0"/>
              <w:jc w:val="center"/>
              <w:rPr>
                <w:rFonts w:eastAsia="Times New Roman"/>
                <w:color w:val="000000"/>
                <w:lang w:val="en-US" w:eastAsia="zh-CN"/>
              </w:rPr>
            </w:pPr>
            <w:r w:rsidRPr="00C82D32">
              <w:rPr>
                <w:color w:val="000000"/>
              </w:rPr>
              <w:t>Light Sleep Transition</w:t>
            </w:r>
          </w:p>
        </w:tc>
        <w:tc>
          <w:tcPr>
            <w:tcW w:w="1595" w:type="dxa"/>
            <w:shd w:val="clear" w:color="auto" w:fill="auto"/>
            <w:noWrap/>
            <w:vAlign w:val="center"/>
            <w:hideMark/>
          </w:tcPr>
          <w:p w14:paraId="6A2C13C4" w14:textId="3E446E52" w:rsidR="00C82D32" w:rsidRPr="00C82D32" w:rsidRDefault="00C82D32" w:rsidP="00C82D32">
            <w:pPr>
              <w:spacing w:after="0"/>
              <w:jc w:val="center"/>
              <w:rPr>
                <w:rFonts w:eastAsia="Times New Roman"/>
                <w:color w:val="000000"/>
                <w:lang w:val="en-US" w:eastAsia="zh-CN"/>
              </w:rPr>
            </w:pPr>
            <w:r w:rsidRPr="00C82D32">
              <w:rPr>
                <w:color w:val="000000"/>
              </w:rPr>
              <w:t>100</w:t>
            </w:r>
          </w:p>
        </w:tc>
        <w:tc>
          <w:tcPr>
            <w:tcW w:w="1325" w:type="dxa"/>
            <w:shd w:val="clear" w:color="auto" w:fill="auto"/>
            <w:noWrap/>
            <w:vAlign w:val="center"/>
            <w:hideMark/>
          </w:tcPr>
          <w:p w14:paraId="37FF47D4" w14:textId="271BC1AC" w:rsidR="00C82D32" w:rsidRPr="00C82D32" w:rsidRDefault="00C82D32" w:rsidP="00C82D32">
            <w:pPr>
              <w:spacing w:after="0"/>
              <w:jc w:val="center"/>
              <w:rPr>
                <w:rFonts w:eastAsia="Times New Roman"/>
                <w:color w:val="000000"/>
                <w:lang w:val="en-US" w:eastAsia="zh-CN"/>
              </w:rPr>
            </w:pPr>
            <w:r w:rsidRPr="00C82D32">
              <w:rPr>
                <w:color w:val="000000"/>
              </w:rPr>
              <w:t>6</w:t>
            </w:r>
          </w:p>
        </w:tc>
        <w:tc>
          <w:tcPr>
            <w:tcW w:w="1360" w:type="dxa"/>
            <w:shd w:val="clear" w:color="auto" w:fill="auto"/>
            <w:noWrap/>
            <w:vAlign w:val="center"/>
            <w:hideMark/>
          </w:tcPr>
          <w:p w14:paraId="577372FF" w14:textId="65374A2D" w:rsidR="00C82D32" w:rsidRPr="00C82D32" w:rsidRDefault="00C82D32" w:rsidP="00C82D32">
            <w:pPr>
              <w:spacing w:after="0"/>
              <w:jc w:val="center"/>
              <w:rPr>
                <w:rFonts w:eastAsia="Times New Roman"/>
                <w:color w:val="000000"/>
                <w:lang w:val="en-US" w:eastAsia="zh-CN"/>
              </w:rPr>
            </w:pPr>
            <w:r w:rsidRPr="00C82D32">
              <w:rPr>
                <w:color w:val="000000"/>
              </w:rPr>
              <w:t>0</w:t>
            </w:r>
          </w:p>
        </w:tc>
        <w:tc>
          <w:tcPr>
            <w:tcW w:w="2440" w:type="dxa"/>
            <w:shd w:val="clear" w:color="auto" w:fill="auto"/>
            <w:noWrap/>
            <w:vAlign w:val="center"/>
            <w:hideMark/>
          </w:tcPr>
          <w:p w14:paraId="030F7875" w14:textId="5C68371B" w:rsidR="00C82D32" w:rsidRPr="00C82D32" w:rsidRDefault="00C82D32" w:rsidP="00C82D32">
            <w:pPr>
              <w:spacing w:after="0"/>
              <w:jc w:val="center"/>
              <w:rPr>
                <w:rFonts w:eastAsia="Times New Roman"/>
                <w:color w:val="000000"/>
                <w:lang w:val="en-US" w:eastAsia="zh-CN"/>
              </w:rPr>
            </w:pPr>
            <w:r w:rsidRPr="00C82D32">
              <w:rPr>
                <w:color w:val="000000"/>
              </w:rPr>
              <w:t>0</w:t>
            </w:r>
          </w:p>
        </w:tc>
      </w:tr>
      <w:tr w:rsidR="00C82D32" w:rsidRPr="00557841" w14:paraId="5E2B2FC6" w14:textId="77777777" w:rsidTr="00C82D32">
        <w:trPr>
          <w:trHeight w:val="288"/>
          <w:jc w:val="center"/>
        </w:trPr>
        <w:tc>
          <w:tcPr>
            <w:tcW w:w="2360" w:type="dxa"/>
            <w:shd w:val="clear" w:color="auto" w:fill="auto"/>
            <w:noWrap/>
            <w:vAlign w:val="center"/>
            <w:hideMark/>
          </w:tcPr>
          <w:p w14:paraId="4C009D9E" w14:textId="7A16CD94" w:rsidR="00C82D32" w:rsidRPr="00C82D32" w:rsidRDefault="00C82D32" w:rsidP="00C82D32">
            <w:pPr>
              <w:spacing w:after="0"/>
              <w:jc w:val="center"/>
              <w:rPr>
                <w:rFonts w:eastAsia="Times New Roman"/>
                <w:color w:val="000000"/>
                <w:lang w:val="en-US" w:eastAsia="zh-CN"/>
              </w:rPr>
            </w:pPr>
            <w:r w:rsidRPr="00C82D32">
              <w:rPr>
                <w:color w:val="000000"/>
              </w:rPr>
              <w:t>Micro Sleep</w:t>
            </w:r>
          </w:p>
        </w:tc>
        <w:tc>
          <w:tcPr>
            <w:tcW w:w="1595" w:type="dxa"/>
            <w:shd w:val="clear" w:color="auto" w:fill="auto"/>
            <w:noWrap/>
            <w:vAlign w:val="center"/>
            <w:hideMark/>
          </w:tcPr>
          <w:p w14:paraId="4EAB9180" w14:textId="5015F5D0" w:rsidR="00C82D32" w:rsidRPr="00C82D32" w:rsidRDefault="00C82D32" w:rsidP="00C82D32">
            <w:pPr>
              <w:spacing w:after="0"/>
              <w:jc w:val="center"/>
              <w:rPr>
                <w:rFonts w:eastAsia="Times New Roman"/>
                <w:color w:val="000000"/>
                <w:lang w:val="en-US" w:eastAsia="zh-CN"/>
              </w:rPr>
            </w:pPr>
            <w:r w:rsidRPr="00C82D32">
              <w:rPr>
                <w:color w:val="000000"/>
              </w:rPr>
              <w:t>45</w:t>
            </w:r>
          </w:p>
        </w:tc>
        <w:tc>
          <w:tcPr>
            <w:tcW w:w="1325" w:type="dxa"/>
            <w:shd w:val="clear" w:color="auto" w:fill="auto"/>
            <w:noWrap/>
            <w:vAlign w:val="center"/>
            <w:hideMark/>
          </w:tcPr>
          <w:p w14:paraId="26F9C7A0" w14:textId="63332364"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576BFCB8" w14:textId="5BDC83A6"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shd w:val="clear" w:color="auto" w:fill="auto"/>
            <w:noWrap/>
            <w:vAlign w:val="center"/>
            <w:hideMark/>
          </w:tcPr>
          <w:p w14:paraId="64CB1681" w14:textId="3AE0CE41" w:rsidR="00C82D32" w:rsidRPr="00C82D32" w:rsidRDefault="00C82D32" w:rsidP="00C82D32">
            <w:pPr>
              <w:spacing w:after="0"/>
              <w:jc w:val="center"/>
              <w:rPr>
                <w:rFonts w:eastAsia="Times New Roman"/>
                <w:color w:val="000000"/>
                <w:lang w:val="en-US" w:eastAsia="zh-CN"/>
              </w:rPr>
            </w:pPr>
            <w:r w:rsidRPr="00C82D32">
              <w:rPr>
                <w:color w:val="000000"/>
              </w:rPr>
              <w:t>22.5</w:t>
            </w:r>
          </w:p>
        </w:tc>
      </w:tr>
      <w:tr w:rsidR="00C82D32" w:rsidRPr="00557841" w14:paraId="52336C28" w14:textId="77777777" w:rsidTr="00C82D32">
        <w:trPr>
          <w:trHeight w:val="288"/>
          <w:jc w:val="center"/>
        </w:trPr>
        <w:tc>
          <w:tcPr>
            <w:tcW w:w="2360" w:type="dxa"/>
            <w:shd w:val="clear" w:color="auto" w:fill="auto"/>
            <w:noWrap/>
            <w:vAlign w:val="center"/>
            <w:hideMark/>
          </w:tcPr>
          <w:p w14:paraId="39D4A1C3" w14:textId="2E07B2D6" w:rsidR="00C82D32" w:rsidRPr="00C82D32" w:rsidRDefault="00C82D32" w:rsidP="00C82D32">
            <w:pPr>
              <w:spacing w:after="0"/>
              <w:jc w:val="center"/>
              <w:rPr>
                <w:rFonts w:eastAsia="Times New Roman"/>
                <w:color w:val="000000"/>
                <w:lang w:val="en-US" w:eastAsia="zh-CN"/>
              </w:rPr>
            </w:pPr>
            <w:r w:rsidRPr="00C82D32">
              <w:rPr>
                <w:color w:val="000000"/>
              </w:rPr>
              <w:t>SSB Proc.</w:t>
            </w:r>
          </w:p>
        </w:tc>
        <w:tc>
          <w:tcPr>
            <w:tcW w:w="1595" w:type="dxa"/>
            <w:shd w:val="clear" w:color="auto" w:fill="auto"/>
            <w:noWrap/>
            <w:vAlign w:val="center"/>
            <w:hideMark/>
          </w:tcPr>
          <w:p w14:paraId="2D4E7FB8" w14:textId="4352E341" w:rsidR="00C82D32" w:rsidRPr="00C82D32" w:rsidRDefault="00C82D32" w:rsidP="00C82D32">
            <w:pPr>
              <w:spacing w:after="0"/>
              <w:jc w:val="center"/>
              <w:rPr>
                <w:rFonts w:eastAsia="Times New Roman"/>
                <w:color w:val="000000"/>
                <w:lang w:val="en-US" w:eastAsia="zh-CN"/>
              </w:rPr>
            </w:pPr>
            <w:r w:rsidRPr="00C82D32">
              <w:rPr>
                <w:color w:val="000000"/>
              </w:rPr>
              <w:t>50</w:t>
            </w:r>
          </w:p>
        </w:tc>
        <w:tc>
          <w:tcPr>
            <w:tcW w:w="1325" w:type="dxa"/>
            <w:shd w:val="clear" w:color="auto" w:fill="auto"/>
            <w:noWrap/>
            <w:vAlign w:val="center"/>
            <w:hideMark/>
          </w:tcPr>
          <w:p w14:paraId="3786936E" w14:textId="354062A5"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40D2B7C8" w14:textId="7F50FCEE" w:rsidR="00C82D32" w:rsidRPr="00C82D32" w:rsidRDefault="00C82D32" w:rsidP="00C82D32">
            <w:pPr>
              <w:spacing w:after="0"/>
              <w:jc w:val="center"/>
              <w:rPr>
                <w:rFonts w:eastAsia="Times New Roman"/>
                <w:color w:val="000000"/>
                <w:lang w:val="en-US" w:eastAsia="zh-CN"/>
              </w:rPr>
            </w:pPr>
            <w:r w:rsidRPr="00C82D32">
              <w:rPr>
                <w:color w:val="000000"/>
              </w:rPr>
              <w:t>2</w:t>
            </w:r>
          </w:p>
        </w:tc>
        <w:tc>
          <w:tcPr>
            <w:tcW w:w="2440" w:type="dxa"/>
            <w:shd w:val="clear" w:color="auto" w:fill="auto"/>
            <w:noWrap/>
            <w:vAlign w:val="center"/>
            <w:hideMark/>
          </w:tcPr>
          <w:p w14:paraId="6EE13ECF" w14:textId="7B2D6F5C" w:rsidR="00C82D32" w:rsidRPr="00C82D32" w:rsidRDefault="00C82D32" w:rsidP="00C82D32">
            <w:pPr>
              <w:spacing w:after="0"/>
              <w:jc w:val="center"/>
              <w:rPr>
                <w:rFonts w:eastAsia="Times New Roman"/>
                <w:color w:val="000000"/>
                <w:lang w:val="en-US" w:eastAsia="zh-CN"/>
              </w:rPr>
            </w:pPr>
            <w:r w:rsidRPr="00C82D32">
              <w:rPr>
                <w:color w:val="000000"/>
              </w:rPr>
              <w:t>100</w:t>
            </w:r>
          </w:p>
        </w:tc>
      </w:tr>
      <w:tr w:rsidR="00C82D32" w:rsidRPr="00557841" w14:paraId="28A1DAC9" w14:textId="77777777" w:rsidTr="00C82D32">
        <w:trPr>
          <w:trHeight w:val="288"/>
          <w:jc w:val="center"/>
        </w:trPr>
        <w:tc>
          <w:tcPr>
            <w:tcW w:w="2360" w:type="dxa"/>
            <w:shd w:val="clear" w:color="auto" w:fill="auto"/>
            <w:noWrap/>
            <w:vAlign w:val="center"/>
            <w:hideMark/>
          </w:tcPr>
          <w:p w14:paraId="19C9162C" w14:textId="7DDF741E" w:rsidR="00C82D32" w:rsidRPr="00C82D32" w:rsidRDefault="00C82D32" w:rsidP="00C82D32">
            <w:pPr>
              <w:spacing w:after="0"/>
              <w:jc w:val="center"/>
              <w:rPr>
                <w:rFonts w:eastAsia="Times New Roman"/>
                <w:color w:val="000000"/>
                <w:lang w:val="en-US" w:eastAsia="zh-CN"/>
              </w:rPr>
            </w:pPr>
            <w:r w:rsidRPr="00C82D32">
              <w:rPr>
                <w:color w:val="000000"/>
              </w:rPr>
              <w:t>Paging</w:t>
            </w:r>
          </w:p>
        </w:tc>
        <w:tc>
          <w:tcPr>
            <w:tcW w:w="1595" w:type="dxa"/>
            <w:shd w:val="clear" w:color="auto" w:fill="auto"/>
            <w:noWrap/>
            <w:vAlign w:val="center"/>
            <w:hideMark/>
          </w:tcPr>
          <w:p w14:paraId="52644F14" w14:textId="5F902E78" w:rsidR="00C82D32" w:rsidRPr="00C82D32" w:rsidRDefault="00C82D32" w:rsidP="00C82D32">
            <w:pPr>
              <w:spacing w:after="0"/>
              <w:jc w:val="center"/>
              <w:rPr>
                <w:rFonts w:eastAsia="Times New Roman"/>
                <w:color w:val="000000"/>
                <w:lang w:val="en-US" w:eastAsia="zh-CN"/>
              </w:rPr>
            </w:pPr>
            <w:r w:rsidRPr="00C82D32">
              <w:rPr>
                <w:color w:val="000000"/>
              </w:rPr>
              <w:t>57</w:t>
            </w:r>
          </w:p>
        </w:tc>
        <w:tc>
          <w:tcPr>
            <w:tcW w:w="1325" w:type="dxa"/>
            <w:shd w:val="clear" w:color="auto" w:fill="auto"/>
            <w:noWrap/>
            <w:vAlign w:val="center"/>
            <w:hideMark/>
          </w:tcPr>
          <w:p w14:paraId="6D3A9BD6" w14:textId="55AB97DD"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7C795E52" w14:textId="6A83F061" w:rsidR="00C82D32" w:rsidRPr="00C82D32" w:rsidRDefault="00C82D32" w:rsidP="00C82D32">
            <w:pPr>
              <w:spacing w:after="0"/>
              <w:jc w:val="center"/>
              <w:rPr>
                <w:rFonts w:eastAsia="Times New Roman"/>
                <w:color w:val="000000"/>
                <w:lang w:val="en-US" w:eastAsia="zh-CN"/>
              </w:rPr>
            </w:pPr>
            <w:r w:rsidRPr="00C82D32">
              <w:rPr>
                <w:color w:val="000000"/>
              </w:rPr>
              <w:t>2</w:t>
            </w:r>
          </w:p>
        </w:tc>
        <w:tc>
          <w:tcPr>
            <w:tcW w:w="2440" w:type="dxa"/>
            <w:shd w:val="clear" w:color="auto" w:fill="auto"/>
            <w:noWrap/>
            <w:vAlign w:val="center"/>
            <w:hideMark/>
          </w:tcPr>
          <w:p w14:paraId="57245A1C" w14:textId="210B9A74" w:rsidR="00C82D32" w:rsidRPr="00C82D32" w:rsidRDefault="00C82D32" w:rsidP="00C82D32">
            <w:pPr>
              <w:spacing w:after="0"/>
              <w:jc w:val="center"/>
              <w:rPr>
                <w:rFonts w:eastAsia="Times New Roman"/>
                <w:color w:val="000000"/>
                <w:lang w:val="en-US" w:eastAsia="zh-CN"/>
              </w:rPr>
            </w:pPr>
            <w:r w:rsidRPr="00C82D32">
              <w:rPr>
                <w:color w:val="000000"/>
              </w:rPr>
              <w:t>114</w:t>
            </w:r>
          </w:p>
        </w:tc>
      </w:tr>
      <w:tr w:rsidR="00C82D32" w:rsidRPr="00557841" w14:paraId="5165E4BC" w14:textId="77777777" w:rsidTr="00C82D32">
        <w:trPr>
          <w:trHeight w:val="288"/>
          <w:jc w:val="center"/>
        </w:trPr>
        <w:tc>
          <w:tcPr>
            <w:tcW w:w="2360" w:type="dxa"/>
            <w:tcBorders>
              <w:bottom w:val="single" w:sz="12" w:space="0" w:color="000000"/>
            </w:tcBorders>
            <w:shd w:val="clear" w:color="auto" w:fill="auto"/>
            <w:noWrap/>
            <w:vAlign w:val="center"/>
            <w:hideMark/>
          </w:tcPr>
          <w:p w14:paraId="2CDB1320" w14:textId="3E3BEF2E"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SRS</w:t>
            </w:r>
          </w:p>
        </w:tc>
        <w:tc>
          <w:tcPr>
            <w:tcW w:w="1595" w:type="dxa"/>
            <w:tcBorders>
              <w:bottom w:val="single" w:sz="12" w:space="0" w:color="000000"/>
            </w:tcBorders>
            <w:shd w:val="clear" w:color="auto" w:fill="auto"/>
            <w:noWrap/>
            <w:vAlign w:val="center"/>
            <w:hideMark/>
          </w:tcPr>
          <w:p w14:paraId="6B797EAD" w14:textId="4CF64A40" w:rsidR="00C82D32" w:rsidRPr="00C82D32" w:rsidRDefault="00C82D32" w:rsidP="00C82D32">
            <w:pPr>
              <w:spacing w:after="0"/>
              <w:jc w:val="center"/>
              <w:rPr>
                <w:rFonts w:eastAsia="Times New Roman"/>
                <w:color w:val="000000"/>
                <w:lang w:val="en-US" w:eastAsia="zh-CN"/>
              </w:rPr>
            </w:pPr>
            <w:r w:rsidRPr="00C82D32">
              <w:rPr>
                <w:color w:val="000000"/>
              </w:rPr>
              <w:t>210</w:t>
            </w:r>
          </w:p>
        </w:tc>
        <w:tc>
          <w:tcPr>
            <w:tcW w:w="1325" w:type="dxa"/>
            <w:tcBorders>
              <w:bottom w:val="single" w:sz="12" w:space="0" w:color="000000"/>
            </w:tcBorders>
            <w:shd w:val="clear" w:color="auto" w:fill="auto"/>
            <w:noWrap/>
            <w:vAlign w:val="center"/>
            <w:hideMark/>
          </w:tcPr>
          <w:p w14:paraId="2EFD9AB3" w14:textId="3D51AE53"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tcBorders>
              <w:bottom w:val="single" w:sz="12" w:space="0" w:color="000000"/>
            </w:tcBorders>
            <w:shd w:val="clear" w:color="auto" w:fill="auto"/>
            <w:noWrap/>
            <w:vAlign w:val="center"/>
            <w:hideMark/>
          </w:tcPr>
          <w:p w14:paraId="52249593" w14:textId="7890C7CA"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tcBorders>
              <w:bottom w:val="single" w:sz="12" w:space="0" w:color="000000"/>
            </w:tcBorders>
            <w:shd w:val="clear" w:color="auto" w:fill="auto"/>
            <w:noWrap/>
            <w:vAlign w:val="center"/>
            <w:hideMark/>
          </w:tcPr>
          <w:p w14:paraId="608B0C5B" w14:textId="67F652B6" w:rsidR="00C82D32" w:rsidRPr="00C82D32" w:rsidRDefault="00C82D32" w:rsidP="00C82D32">
            <w:pPr>
              <w:spacing w:after="0"/>
              <w:jc w:val="center"/>
              <w:rPr>
                <w:rFonts w:eastAsia="Times New Roman"/>
                <w:color w:val="000000"/>
                <w:lang w:val="en-US" w:eastAsia="zh-CN"/>
              </w:rPr>
            </w:pPr>
            <w:r w:rsidRPr="00C82D32">
              <w:rPr>
                <w:color w:val="000000"/>
              </w:rPr>
              <w:t>105</w:t>
            </w:r>
          </w:p>
        </w:tc>
      </w:tr>
      <w:tr w:rsidR="00C82D32" w:rsidRPr="00557841" w14:paraId="4D4CAF1C" w14:textId="77777777" w:rsidTr="00423E24">
        <w:trPr>
          <w:trHeight w:val="288"/>
          <w:jc w:val="center"/>
        </w:trPr>
        <w:tc>
          <w:tcPr>
            <w:tcW w:w="2360" w:type="dxa"/>
            <w:tcBorders>
              <w:top w:val="single" w:sz="12" w:space="0" w:color="000000"/>
              <w:bottom w:val="single" w:sz="12" w:space="0" w:color="000000"/>
            </w:tcBorders>
            <w:shd w:val="clear" w:color="auto" w:fill="auto"/>
            <w:noWrap/>
            <w:vAlign w:val="center"/>
            <w:hideMark/>
          </w:tcPr>
          <w:p w14:paraId="4D04ECCB"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50FD022F" w14:textId="77777777" w:rsidR="00C82D32" w:rsidRPr="00557841" w:rsidRDefault="00C82D32" w:rsidP="00423E24">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1549A822" w14:textId="77777777" w:rsidR="00C82D32" w:rsidRPr="00557841" w:rsidRDefault="00C82D32" w:rsidP="00423E24">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45C3D8C6"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1280</w:t>
            </w:r>
          </w:p>
        </w:tc>
        <w:tc>
          <w:tcPr>
            <w:tcW w:w="2440" w:type="dxa"/>
            <w:tcBorders>
              <w:top w:val="single" w:sz="12" w:space="0" w:color="000000"/>
              <w:bottom w:val="nil"/>
            </w:tcBorders>
            <w:shd w:val="clear" w:color="auto" w:fill="auto"/>
            <w:noWrap/>
            <w:vAlign w:val="center"/>
            <w:hideMark/>
          </w:tcPr>
          <w:p w14:paraId="055FF528" w14:textId="1E5A1F4A" w:rsidR="00C82D32" w:rsidRPr="00557841" w:rsidRDefault="00C82D32" w:rsidP="00423E24">
            <w:pPr>
              <w:spacing w:after="0"/>
              <w:jc w:val="center"/>
              <w:rPr>
                <w:rFonts w:eastAsia="Times New Roman"/>
                <w:color w:val="000000"/>
                <w:lang w:val="en-US" w:eastAsia="zh-CN"/>
              </w:rPr>
            </w:pPr>
            <w:r>
              <w:rPr>
                <w:rFonts w:eastAsia="Times New Roman"/>
                <w:color w:val="000000"/>
                <w:lang w:val="en-US" w:eastAsia="zh-CN"/>
              </w:rPr>
              <w:t>2046</w:t>
            </w:r>
            <w:r w:rsidRPr="00557841">
              <w:rPr>
                <w:rFonts w:eastAsia="Times New Roman"/>
                <w:color w:val="000000"/>
                <w:lang w:val="en-US" w:eastAsia="zh-CN"/>
              </w:rPr>
              <w:t>.5</w:t>
            </w:r>
          </w:p>
        </w:tc>
      </w:tr>
      <w:tr w:rsidR="00C82D32" w:rsidRPr="00557841" w14:paraId="3BAC0019" w14:textId="77777777" w:rsidTr="00423E24">
        <w:trPr>
          <w:trHeight w:val="288"/>
          <w:jc w:val="center"/>
        </w:trPr>
        <w:tc>
          <w:tcPr>
            <w:tcW w:w="2360" w:type="dxa"/>
            <w:tcBorders>
              <w:top w:val="single" w:sz="12" w:space="0" w:color="000000"/>
            </w:tcBorders>
            <w:shd w:val="clear" w:color="auto" w:fill="auto"/>
            <w:noWrap/>
            <w:vAlign w:val="center"/>
            <w:hideMark/>
          </w:tcPr>
          <w:p w14:paraId="11E6AC20"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59661121" w14:textId="7A1D5507" w:rsidR="00C82D32" w:rsidRPr="00557841" w:rsidRDefault="00C82D32" w:rsidP="00C82D32">
            <w:pPr>
              <w:spacing w:after="0"/>
              <w:jc w:val="center"/>
              <w:rPr>
                <w:rFonts w:eastAsia="Times New Roman"/>
                <w:color w:val="000000"/>
                <w:lang w:val="en-US" w:eastAsia="zh-CN"/>
              </w:rPr>
            </w:pPr>
            <w:r w:rsidRPr="00557841">
              <w:rPr>
                <w:rFonts w:eastAsia="Times New Roman"/>
                <w:color w:val="000000"/>
                <w:lang w:val="en-US" w:eastAsia="zh-CN"/>
              </w:rPr>
              <w:t>1.</w:t>
            </w:r>
            <w:r>
              <w:rPr>
                <w:rFonts w:eastAsia="Times New Roman"/>
                <w:color w:val="000000"/>
                <w:lang w:val="en-US" w:eastAsia="zh-CN"/>
              </w:rPr>
              <w:t>599</w:t>
            </w:r>
          </w:p>
        </w:tc>
      </w:tr>
    </w:tbl>
    <w:p w14:paraId="4B0143FE" w14:textId="77777777" w:rsidR="00347247" w:rsidRDefault="00347247" w:rsidP="009071E7">
      <w:pPr>
        <w:spacing w:after="0"/>
        <w:rPr>
          <w:lang w:eastAsia="x-none"/>
        </w:rPr>
      </w:pPr>
    </w:p>
    <w:p w14:paraId="76880D74" w14:textId="4DFF7465" w:rsidR="00C82D32" w:rsidRDefault="00C82D32" w:rsidP="00C82D32">
      <w:pPr>
        <w:pStyle w:val="Caption"/>
        <w:keepNext/>
        <w:spacing w:after="0"/>
      </w:pPr>
      <w:r>
        <w:t xml:space="preserve">Table </w:t>
      </w:r>
      <w:r>
        <w:fldChar w:fldCharType="begin"/>
      </w:r>
      <w:r>
        <w:instrText xml:space="preserve"> SEQ Table \* ARABIC </w:instrText>
      </w:r>
      <w:r>
        <w:fldChar w:fldCharType="separate"/>
      </w:r>
      <w:r>
        <w:rPr>
          <w:noProof/>
        </w:rPr>
        <w:t>9</w:t>
      </w:r>
      <w:r>
        <w:fldChar w:fldCharType="end"/>
      </w:r>
      <w:r>
        <w:t xml:space="preserve"> Evaluation result for UL positioning – Case 1b</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82D32" w:rsidRPr="00557841" w14:paraId="112130DF" w14:textId="77777777" w:rsidTr="00423E24">
        <w:trPr>
          <w:trHeight w:val="288"/>
          <w:jc w:val="center"/>
        </w:trPr>
        <w:tc>
          <w:tcPr>
            <w:tcW w:w="2360" w:type="dxa"/>
            <w:shd w:val="clear" w:color="auto" w:fill="auto"/>
            <w:noWrap/>
            <w:vAlign w:val="center"/>
            <w:hideMark/>
          </w:tcPr>
          <w:p w14:paraId="5C7924EF"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2E8AC02A"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1BFACED8"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7FDE0829"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03EC08FB"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82D32" w:rsidRPr="00557841" w14:paraId="7179D0AF" w14:textId="77777777" w:rsidTr="00C82D32">
        <w:trPr>
          <w:trHeight w:val="288"/>
          <w:jc w:val="center"/>
        </w:trPr>
        <w:tc>
          <w:tcPr>
            <w:tcW w:w="2360" w:type="dxa"/>
            <w:shd w:val="clear" w:color="auto" w:fill="auto"/>
            <w:noWrap/>
            <w:vAlign w:val="center"/>
            <w:hideMark/>
          </w:tcPr>
          <w:p w14:paraId="415C8A84"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w:t>
            </w:r>
          </w:p>
        </w:tc>
        <w:tc>
          <w:tcPr>
            <w:tcW w:w="1595" w:type="dxa"/>
            <w:shd w:val="clear" w:color="auto" w:fill="auto"/>
            <w:noWrap/>
            <w:vAlign w:val="center"/>
            <w:hideMark/>
          </w:tcPr>
          <w:p w14:paraId="163AC9F0" w14:textId="750E85FB" w:rsidR="00C82D32" w:rsidRPr="00C82D32" w:rsidRDefault="00C82D32" w:rsidP="00C82D32">
            <w:pPr>
              <w:spacing w:after="0"/>
              <w:jc w:val="center"/>
              <w:rPr>
                <w:rFonts w:eastAsia="Times New Roman"/>
                <w:color w:val="000000"/>
                <w:lang w:val="en-US" w:eastAsia="zh-CN"/>
              </w:rPr>
            </w:pPr>
            <w:r w:rsidRPr="00B63E73">
              <w:t>1</w:t>
            </w:r>
          </w:p>
        </w:tc>
        <w:tc>
          <w:tcPr>
            <w:tcW w:w="1325" w:type="dxa"/>
            <w:shd w:val="clear" w:color="auto" w:fill="auto"/>
            <w:noWrap/>
            <w:vAlign w:val="center"/>
            <w:hideMark/>
          </w:tcPr>
          <w:p w14:paraId="6861C9D0" w14:textId="5BF6B731" w:rsidR="00C82D32" w:rsidRPr="00C82D32" w:rsidRDefault="00C82D32" w:rsidP="00C82D32">
            <w:pPr>
              <w:spacing w:after="0"/>
              <w:jc w:val="center"/>
              <w:rPr>
                <w:rFonts w:eastAsia="Times New Roman"/>
                <w:color w:val="000000"/>
                <w:lang w:val="en-US" w:eastAsia="zh-CN"/>
              </w:rPr>
            </w:pPr>
            <w:r w:rsidRPr="00B63E73">
              <w:t>1</w:t>
            </w:r>
          </w:p>
        </w:tc>
        <w:tc>
          <w:tcPr>
            <w:tcW w:w="1360" w:type="dxa"/>
            <w:shd w:val="clear" w:color="auto" w:fill="auto"/>
            <w:noWrap/>
            <w:vAlign w:val="center"/>
            <w:hideMark/>
          </w:tcPr>
          <w:p w14:paraId="0A88114C" w14:textId="52D709A8" w:rsidR="00C82D32" w:rsidRPr="00C82D32" w:rsidRDefault="00C82D32" w:rsidP="00C82D32">
            <w:pPr>
              <w:spacing w:after="0"/>
              <w:jc w:val="center"/>
              <w:rPr>
                <w:rFonts w:eastAsia="Times New Roman"/>
                <w:color w:val="000000"/>
                <w:lang w:val="en-US" w:eastAsia="zh-CN"/>
              </w:rPr>
            </w:pPr>
            <w:r w:rsidRPr="00B63E73">
              <w:t>1231.5</w:t>
            </w:r>
          </w:p>
        </w:tc>
        <w:tc>
          <w:tcPr>
            <w:tcW w:w="2440" w:type="dxa"/>
            <w:shd w:val="clear" w:color="auto" w:fill="auto"/>
            <w:noWrap/>
            <w:vAlign w:val="center"/>
            <w:hideMark/>
          </w:tcPr>
          <w:p w14:paraId="210C5732" w14:textId="20325DA0" w:rsidR="00C82D32" w:rsidRPr="00C82D32" w:rsidRDefault="00C82D32" w:rsidP="00C82D32">
            <w:pPr>
              <w:spacing w:after="0"/>
              <w:jc w:val="center"/>
              <w:rPr>
                <w:rFonts w:eastAsia="Times New Roman"/>
                <w:color w:val="000000"/>
                <w:lang w:val="en-US" w:eastAsia="zh-CN"/>
              </w:rPr>
            </w:pPr>
            <w:r w:rsidRPr="00B63E73">
              <w:t>1231.5</w:t>
            </w:r>
          </w:p>
        </w:tc>
      </w:tr>
      <w:tr w:rsidR="00C82D32" w:rsidRPr="00557841" w14:paraId="0B1EA089" w14:textId="77777777" w:rsidTr="00C82D32">
        <w:trPr>
          <w:trHeight w:val="288"/>
          <w:jc w:val="center"/>
        </w:trPr>
        <w:tc>
          <w:tcPr>
            <w:tcW w:w="2360" w:type="dxa"/>
            <w:shd w:val="clear" w:color="auto" w:fill="auto"/>
            <w:noWrap/>
            <w:vAlign w:val="center"/>
            <w:hideMark/>
          </w:tcPr>
          <w:p w14:paraId="6947BA44"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 Transition</w:t>
            </w:r>
          </w:p>
        </w:tc>
        <w:tc>
          <w:tcPr>
            <w:tcW w:w="1595" w:type="dxa"/>
            <w:shd w:val="clear" w:color="auto" w:fill="auto"/>
            <w:noWrap/>
            <w:vAlign w:val="center"/>
            <w:hideMark/>
          </w:tcPr>
          <w:p w14:paraId="7FC1A3BB" w14:textId="45CB3BEA" w:rsidR="00C82D32" w:rsidRPr="00C82D32" w:rsidRDefault="00C82D32" w:rsidP="00C82D32">
            <w:pPr>
              <w:spacing w:after="0"/>
              <w:jc w:val="center"/>
              <w:rPr>
                <w:rFonts w:eastAsia="Times New Roman"/>
                <w:color w:val="000000"/>
                <w:lang w:val="en-US" w:eastAsia="zh-CN"/>
              </w:rPr>
            </w:pPr>
            <w:r w:rsidRPr="00B63E73">
              <w:t>450</w:t>
            </w:r>
          </w:p>
        </w:tc>
        <w:tc>
          <w:tcPr>
            <w:tcW w:w="1325" w:type="dxa"/>
            <w:shd w:val="clear" w:color="auto" w:fill="auto"/>
            <w:noWrap/>
            <w:vAlign w:val="center"/>
            <w:hideMark/>
          </w:tcPr>
          <w:p w14:paraId="42B345C1" w14:textId="74800ADB" w:rsidR="00C82D32" w:rsidRPr="00C82D32" w:rsidRDefault="00C82D32" w:rsidP="00C82D32">
            <w:pPr>
              <w:spacing w:after="0"/>
              <w:jc w:val="center"/>
              <w:rPr>
                <w:rFonts w:eastAsia="Times New Roman"/>
                <w:color w:val="000000"/>
                <w:lang w:val="en-US" w:eastAsia="zh-CN"/>
              </w:rPr>
            </w:pPr>
            <w:r w:rsidRPr="00B63E73">
              <w:t>20</w:t>
            </w:r>
          </w:p>
        </w:tc>
        <w:tc>
          <w:tcPr>
            <w:tcW w:w="1360" w:type="dxa"/>
            <w:shd w:val="clear" w:color="auto" w:fill="auto"/>
            <w:noWrap/>
            <w:vAlign w:val="center"/>
            <w:hideMark/>
          </w:tcPr>
          <w:p w14:paraId="7287CAA9" w14:textId="3A971601" w:rsidR="00C82D32" w:rsidRPr="00C82D32" w:rsidRDefault="00C82D32" w:rsidP="00C82D32">
            <w:pPr>
              <w:spacing w:after="0"/>
              <w:jc w:val="center"/>
              <w:rPr>
                <w:rFonts w:eastAsia="Times New Roman"/>
                <w:color w:val="000000"/>
                <w:lang w:val="en-US" w:eastAsia="zh-CN"/>
              </w:rPr>
            </w:pPr>
            <w:r w:rsidRPr="00B63E73">
              <w:t>20</w:t>
            </w:r>
          </w:p>
        </w:tc>
        <w:tc>
          <w:tcPr>
            <w:tcW w:w="2440" w:type="dxa"/>
            <w:shd w:val="clear" w:color="auto" w:fill="auto"/>
            <w:noWrap/>
            <w:vAlign w:val="center"/>
            <w:hideMark/>
          </w:tcPr>
          <w:p w14:paraId="5E76B585" w14:textId="50058115" w:rsidR="00C82D32" w:rsidRPr="00C82D32" w:rsidRDefault="00C82D32" w:rsidP="00C82D32">
            <w:pPr>
              <w:spacing w:after="0"/>
              <w:jc w:val="center"/>
              <w:rPr>
                <w:rFonts w:eastAsia="Times New Roman"/>
                <w:color w:val="000000"/>
                <w:lang w:val="en-US" w:eastAsia="zh-CN"/>
              </w:rPr>
            </w:pPr>
            <w:r w:rsidRPr="00B63E73">
              <w:t>450</w:t>
            </w:r>
          </w:p>
        </w:tc>
      </w:tr>
      <w:tr w:rsidR="00C82D32" w:rsidRPr="00557841" w14:paraId="34511D58" w14:textId="77777777" w:rsidTr="00C82D32">
        <w:trPr>
          <w:trHeight w:val="288"/>
          <w:jc w:val="center"/>
        </w:trPr>
        <w:tc>
          <w:tcPr>
            <w:tcW w:w="2360" w:type="dxa"/>
            <w:shd w:val="clear" w:color="auto" w:fill="auto"/>
            <w:noWrap/>
            <w:vAlign w:val="center"/>
            <w:hideMark/>
          </w:tcPr>
          <w:p w14:paraId="31016CDB"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w:t>
            </w:r>
          </w:p>
        </w:tc>
        <w:tc>
          <w:tcPr>
            <w:tcW w:w="1595" w:type="dxa"/>
            <w:shd w:val="clear" w:color="auto" w:fill="auto"/>
            <w:noWrap/>
            <w:vAlign w:val="center"/>
            <w:hideMark/>
          </w:tcPr>
          <w:p w14:paraId="1EB9D32B" w14:textId="754BE2C3" w:rsidR="00C82D32" w:rsidRPr="00C82D32" w:rsidRDefault="00C82D32" w:rsidP="00C82D32">
            <w:pPr>
              <w:spacing w:after="0"/>
              <w:jc w:val="center"/>
              <w:rPr>
                <w:rFonts w:eastAsia="Times New Roman"/>
                <w:color w:val="000000"/>
                <w:lang w:val="en-US" w:eastAsia="zh-CN"/>
              </w:rPr>
            </w:pPr>
            <w:r w:rsidRPr="00B63E73">
              <w:t>20</w:t>
            </w:r>
          </w:p>
        </w:tc>
        <w:tc>
          <w:tcPr>
            <w:tcW w:w="1325" w:type="dxa"/>
            <w:shd w:val="clear" w:color="auto" w:fill="auto"/>
            <w:noWrap/>
            <w:vAlign w:val="center"/>
            <w:hideMark/>
          </w:tcPr>
          <w:p w14:paraId="59E6E8A5" w14:textId="763ECD4C" w:rsidR="00C82D32" w:rsidRPr="00C82D32" w:rsidRDefault="00C82D32" w:rsidP="00C82D32">
            <w:pPr>
              <w:spacing w:after="0"/>
              <w:jc w:val="center"/>
              <w:rPr>
                <w:rFonts w:eastAsia="Times New Roman"/>
                <w:color w:val="000000"/>
                <w:lang w:val="en-US" w:eastAsia="zh-CN"/>
              </w:rPr>
            </w:pPr>
            <w:r w:rsidRPr="00B63E73">
              <w:t>1</w:t>
            </w:r>
          </w:p>
        </w:tc>
        <w:tc>
          <w:tcPr>
            <w:tcW w:w="1360" w:type="dxa"/>
            <w:shd w:val="clear" w:color="auto" w:fill="auto"/>
            <w:noWrap/>
            <w:vAlign w:val="center"/>
            <w:hideMark/>
          </w:tcPr>
          <w:p w14:paraId="0A77DB7C" w14:textId="387BF3A8" w:rsidR="00C82D32" w:rsidRPr="00C82D32" w:rsidRDefault="00C82D32" w:rsidP="00C82D32">
            <w:pPr>
              <w:spacing w:after="0"/>
              <w:jc w:val="center"/>
              <w:rPr>
                <w:rFonts w:eastAsia="Times New Roman"/>
                <w:color w:val="000000"/>
                <w:lang w:val="en-US" w:eastAsia="zh-CN"/>
              </w:rPr>
            </w:pPr>
            <w:r w:rsidRPr="00B63E73">
              <w:t>12</w:t>
            </w:r>
          </w:p>
        </w:tc>
        <w:tc>
          <w:tcPr>
            <w:tcW w:w="2440" w:type="dxa"/>
            <w:shd w:val="clear" w:color="auto" w:fill="auto"/>
            <w:noWrap/>
            <w:vAlign w:val="center"/>
            <w:hideMark/>
          </w:tcPr>
          <w:p w14:paraId="332BD9D9" w14:textId="443F6555" w:rsidR="00C82D32" w:rsidRPr="00C82D32" w:rsidRDefault="00C82D32" w:rsidP="00C82D32">
            <w:pPr>
              <w:spacing w:after="0"/>
              <w:jc w:val="center"/>
              <w:rPr>
                <w:rFonts w:eastAsia="Times New Roman"/>
                <w:color w:val="000000"/>
                <w:lang w:val="en-US" w:eastAsia="zh-CN"/>
              </w:rPr>
            </w:pPr>
            <w:r w:rsidRPr="00B63E73">
              <w:t>240</w:t>
            </w:r>
          </w:p>
        </w:tc>
      </w:tr>
      <w:tr w:rsidR="00C82D32" w:rsidRPr="00557841" w14:paraId="63F12603" w14:textId="77777777" w:rsidTr="00C82D32">
        <w:trPr>
          <w:trHeight w:val="288"/>
          <w:jc w:val="center"/>
        </w:trPr>
        <w:tc>
          <w:tcPr>
            <w:tcW w:w="2360" w:type="dxa"/>
            <w:shd w:val="clear" w:color="auto" w:fill="auto"/>
            <w:noWrap/>
            <w:vAlign w:val="center"/>
            <w:hideMark/>
          </w:tcPr>
          <w:p w14:paraId="26DF85B2"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 Transition</w:t>
            </w:r>
          </w:p>
        </w:tc>
        <w:tc>
          <w:tcPr>
            <w:tcW w:w="1595" w:type="dxa"/>
            <w:shd w:val="clear" w:color="auto" w:fill="auto"/>
            <w:noWrap/>
            <w:vAlign w:val="center"/>
            <w:hideMark/>
          </w:tcPr>
          <w:p w14:paraId="6818D780" w14:textId="7DFB106B" w:rsidR="00C82D32" w:rsidRPr="00C82D32" w:rsidRDefault="00C82D32" w:rsidP="00C82D32">
            <w:pPr>
              <w:spacing w:after="0"/>
              <w:jc w:val="center"/>
              <w:rPr>
                <w:rFonts w:eastAsia="Times New Roman"/>
                <w:color w:val="000000"/>
                <w:lang w:val="en-US" w:eastAsia="zh-CN"/>
              </w:rPr>
            </w:pPr>
            <w:r w:rsidRPr="00B63E73">
              <w:t>100</w:t>
            </w:r>
          </w:p>
        </w:tc>
        <w:tc>
          <w:tcPr>
            <w:tcW w:w="1325" w:type="dxa"/>
            <w:shd w:val="clear" w:color="auto" w:fill="auto"/>
            <w:noWrap/>
            <w:vAlign w:val="center"/>
            <w:hideMark/>
          </w:tcPr>
          <w:p w14:paraId="1C10418A" w14:textId="776330EC" w:rsidR="00C82D32" w:rsidRPr="00C82D32" w:rsidRDefault="00C82D32" w:rsidP="00C82D32">
            <w:pPr>
              <w:spacing w:after="0"/>
              <w:jc w:val="center"/>
              <w:rPr>
                <w:rFonts w:eastAsia="Times New Roman"/>
                <w:color w:val="000000"/>
                <w:lang w:val="en-US" w:eastAsia="zh-CN"/>
              </w:rPr>
            </w:pPr>
            <w:r w:rsidRPr="00B63E73">
              <w:t>6</w:t>
            </w:r>
          </w:p>
        </w:tc>
        <w:tc>
          <w:tcPr>
            <w:tcW w:w="1360" w:type="dxa"/>
            <w:shd w:val="clear" w:color="auto" w:fill="auto"/>
            <w:noWrap/>
            <w:vAlign w:val="center"/>
            <w:hideMark/>
          </w:tcPr>
          <w:p w14:paraId="36AEFE29" w14:textId="6ECD79EF" w:rsidR="00C82D32" w:rsidRPr="00C82D32" w:rsidRDefault="00C82D32" w:rsidP="00C82D32">
            <w:pPr>
              <w:spacing w:after="0"/>
              <w:jc w:val="center"/>
              <w:rPr>
                <w:rFonts w:eastAsia="Times New Roman"/>
                <w:color w:val="000000"/>
                <w:lang w:val="en-US" w:eastAsia="zh-CN"/>
              </w:rPr>
            </w:pPr>
            <w:r w:rsidRPr="00B63E73">
              <w:t>12</w:t>
            </w:r>
          </w:p>
        </w:tc>
        <w:tc>
          <w:tcPr>
            <w:tcW w:w="2440" w:type="dxa"/>
            <w:shd w:val="clear" w:color="auto" w:fill="auto"/>
            <w:noWrap/>
            <w:vAlign w:val="center"/>
            <w:hideMark/>
          </w:tcPr>
          <w:p w14:paraId="7259391E" w14:textId="2F039FB5" w:rsidR="00C82D32" w:rsidRPr="00C82D32" w:rsidRDefault="00C82D32" w:rsidP="00C82D32">
            <w:pPr>
              <w:spacing w:after="0"/>
              <w:jc w:val="center"/>
              <w:rPr>
                <w:rFonts w:eastAsia="Times New Roman"/>
                <w:color w:val="000000"/>
                <w:lang w:val="en-US" w:eastAsia="zh-CN"/>
              </w:rPr>
            </w:pPr>
            <w:r w:rsidRPr="00B63E73">
              <w:t>200</w:t>
            </w:r>
          </w:p>
        </w:tc>
      </w:tr>
      <w:tr w:rsidR="00C82D32" w:rsidRPr="00557841" w14:paraId="176164A8" w14:textId="77777777" w:rsidTr="00C82D32">
        <w:trPr>
          <w:trHeight w:val="288"/>
          <w:jc w:val="center"/>
        </w:trPr>
        <w:tc>
          <w:tcPr>
            <w:tcW w:w="2360" w:type="dxa"/>
            <w:shd w:val="clear" w:color="auto" w:fill="auto"/>
            <w:noWrap/>
            <w:vAlign w:val="center"/>
            <w:hideMark/>
          </w:tcPr>
          <w:p w14:paraId="354C3382" w14:textId="77777777" w:rsidR="00C82D32" w:rsidRPr="00C82D32" w:rsidRDefault="00C82D32" w:rsidP="00C82D32">
            <w:pPr>
              <w:spacing w:after="0"/>
              <w:jc w:val="center"/>
              <w:rPr>
                <w:rFonts w:eastAsia="Times New Roman"/>
                <w:color w:val="000000"/>
                <w:lang w:val="en-US" w:eastAsia="zh-CN"/>
              </w:rPr>
            </w:pPr>
            <w:r w:rsidRPr="00C82D32">
              <w:rPr>
                <w:color w:val="000000"/>
              </w:rPr>
              <w:t>Micro Sleep</w:t>
            </w:r>
          </w:p>
        </w:tc>
        <w:tc>
          <w:tcPr>
            <w:tcW w:w="1595" w:type="dxa"/>
            <w:shd w:val="clear" w:color="auto" w:fill="auto"/>
            <w:noWrap/>
            <w:vAlign w:val="center"/>
            <w:hideMark/>
          </w:tcPr>
          <w:p w14:paraId="4760C3B7" w14:textId="1ED70506" w:rsidR="00C82D32" w:rsidRPr="00C82D32" w:rsidRDefault="00C82D32" w:rsidP="00C82D32">
            <w:pPr>
              <w:spacing w:after="0"/>
              <w:jc w:val="center"/>
              <w:rPr>
                <w:rFonts w:eastAsia="Times New Roman"/>
                <w:color w:val="000000"/>
                <w:lang w:val="en-US" w:eastAsia="zh-CN"/>
              </w:rPr>
            </w:pPr>
            <w:r w:rsidRPr="00B63E73">
              <w:t>45</w:t>
            </w:r>
          </w:p>
        </w:tc>
        <w:tc>
          <w:tcPr>
            <w:tcW w:w="1325" w:type="dxa"/>
            <w:shd w:val="clear" w:color="auto" w:fill="auto"/>
            <w:noWrap/>
            <w:vAlign w:val="center"/>
            <w:hideMark/>
          </w:tcPr>
          <w:p w14:paraId="664113E0" w14:textId="24DD5A5E" w:rsidR="00C82D32" w:rsidRPr="00C82D32" w:rsidRDefault="00C82D32" w:rsidP="00C82D32">
            <w:pPr>
              <w:spacing w:after="0"/>
              <w:jc w:val="center"/>
              <w:rPr>
                <w:rFonts w:eastAsia="Times New Roman"/>
                <w:color w:val="000000"/>
                <w:lang w:val="en-US" w:eastAsia="zh-CN"/>
              </w:rPr>
            </w:pPr>
            <w:r w:rsidRPr="00B63E73">
              <w:t>1</w:t>
            </w:r>
          </w:p>
        </w:tc>
        <w:tc>
          <w:tcPr>
            <w:tcW w:w="1360" w:type="dxa"/>
            <w:shd w:val="clear" w:color="auto" w:fill="auto"/>
            <w:noWrap/>
            <w:vAlign w:val="center"/>
            <w:hideMark/>
          </w:tcPr>
          <w:p w14:paraId="69A474C1" w14:textId="751DEAD0" w:rsidR="00C82D32" w:rsidRPr="00C82D32" w:rsidRDefault="00C82D32" w:rsidP="00C82D32">
            <w:pPr>
              <w:spacing w:after="0"/>
              <w:jc w:val="center"/>
              <w:rPr>
                <w:rFonts w:eastAsia="Times New Roman"/>
                <w:color w:val="000000"/>
                <w:lang w:val="en-US" w:eastAsia="zh-CN"/>
              </w:rPr>
            </w:pPr>
            <w:r w:rsidRPr="00B63E73">
              <w:t>0</w:t>
            </w:r>
          </w:p>
        </w:tc>
        <w:tc>
          <w:tcPr>
            <w:tcW w:w="2440" w:type="dxa"/>
            <w:shd w:val="clear" w:color="auto" w:fill="auto"/>
            <w:noWrap/>
            <w:vAlign w:val="center"/>
            <w:hideMark/>
          </w:tcPr>
          <w:p w14:paraId="651FFE08" w14:textId="299CE0F4" w:rsidR="00C82D32" w:rsidRPr="00C82D32" w:rsidRDefault="00C82D32" w:rsidP="00C82D32">
            <w:pPr>
              <w:spacing w:after="0"/>
              <w:jc w:val="center"/>
              <w:rPr>
                <w:rFonts w:eastAsia="Times New Roman"/>
                <w:color w:val="000000"/>
                <w:lang w:val="en-US" w:eastAsia="zh-CN"/>
              </w:rPr>
            </w:pPr>
            <w:r w:rsidRPr="00B63E73">
              <w:t>0</w:t>
            </w:r>
          </w:p>
        </w:tc>
      </w:tr>
      <w:tr w:rsidR="00C82D32" w:rsidRPr="00557841" w14:paraId="0F701BB5" w14:textId="77777777" w:rsidTr="00C82D32">
        <w:trPr>
          <w:trHeight w:val="288"/>
          <w:jc w:val="center"/>
        </w:trPr>
        <w:tc>
          <w:tcPr>
            <w:tcW w:w="2360" w:type="dxa"/>
            <w:shd w:val="clear" w:color="auto" w:fill="auto"/>
            <w:noWrap/>
            <w:vAlign w:val="center"/>
            <w:hideMark/>
          </w:tcPr>
          <w:p w14:paraId="0E5F3C27" w14:textId="77777777" w:rsidR="00C82D32" w:rsidRPr="00C82D32" w:rsidRDefault="00C82D32" w:rsidP="00C82D32">
            <w:pPr>
              <w:spacing w:after="0"/>
              <w:jc w:val="center"/>
              <w:rPr>
                <w:rFonts w:eastAsia="Times New Roman"/>
                <w:color w:val="000000"/>
                <w:lang w:val="en-US" w:eastAsia="zh-CN"/>
              </w:rPr>
            </w:pPr>
            <w:r w:rsidRPr="00C82D32">
              <w:rPr>
                <w:color w:val="000000"/>
              </w:rPr>
              <w:t>SSB Proc.</w:t>
            </w:r>
          </w:p>
        </w:tc>
        <w:tc>
          <w:tcPr>
            <w:tcW w:w="1595" w:type="dxa"/>
            <w:shd w:val="clear" w:color="auto" w:fill="auto"/>
            <w:noWrap/>
            <w:vAlign w:val="center"/>
            <w:hideMark/>
          </w:tcPr>
          <w:p w14:paraId="769363B4" w14:textId="6CEADE6B" w:rsidR="00C82D32" w:rsidRPr="00C82D32" w:rsidRDefault="00C82D32" w:rsidP="00C82D32">
            <w:pPr>
              <w:spacing w:after="0"/>
              <w:jc w:val="center"/>
              <w:rPr>
                <w:rFonts w:eastAsia="Times New Roman"/>
                <w:color w:val="000000"/>
                <w:lang w:val="en-US" w:eastAsia="zh-CN"/>
              </w:rPr>
            </w:pPr>
            <w:r w:rsidRPr="00B63E73">
              <w:t>50</w:t>
            </w:r>
          </w:p>
        </w:tc>
        <w:tc>
          <w:tcPr>
            <w:tcW w:w="1325" w:type="dxa"/>
            <w:shd w:val="clear" w:color="auto" w:fill="auto"/>
            <w:noWrap/>
            <w:vAlign w:val="center"/>
            <w:hideMark/>
          </w:tcPr>
          <w:p w14:paraId="0F64F1CC" w14:textId="4C386314" w:rsidR="00C82D32" w:rsidRPr="00C82D32" w:rsidRDefault="00C82D32" w:rsidP="00C82D32">
            <w:pPr>
              <w:spacing w:after="0"/>
              <w:jc w:val="center"/>
              <w:rPr>
                <w:rFonts w:eastAsia="Times New Roman"/>
                <w:color w:val="000000"/>
                <w:lang w:val="en-US" w:eastAsia="zh-CN"/>
              </w:rPr>
            </w:pPr>
            <w:r w:rsidRPr="00B63E73">
              <w:t>1</w:t>
            </w:r>
          </w:p>
        </w:tc>
        <w:tc>
          <w:tcPr>
            <w:tcW w:w="1360" w:type="dxa"/>
            <w:shd w:val="clear" w:color="auto" w:fill="auto"/>
            <w:noWrap/>
            <w:vAlign w:val="center"/>
            <w:hideMark/>
          </w:tcPr>
          <w:p w14:paraId="2E9CC6E6" w14:textId="23426C81" w:rsidR="00C82D32" w:rsidRPr="00C82D32" w:rsidRDefault="00C82D32" w:rsidP="00C82D32">
            <w:pPr>
              <w:spacing w:after="0"/>
              <w:jc w:val="center"/>
              <w:rPr>
                <w:rFonts w:eastAsia="Times New Roman"/>
                <w:color w:val="000000"/>
                <w:lang w:val="en-US" w:eastAsia="zh-CN"/>
              </w:rPr>
            </w:pPr>
            <w:r w:rsidRPr="00B63E73">
              <w:t>2</w:t>
            </w:r>
          </w:p>
        </w:tc>
        <w:tc>
          <w:tcPr>
            <w:tcW w:w="2440" w:type="dxa"/>
            <w:shd w:val="clear" w:color="auto" w:fill="auto"/>
            <w:noWrap/>
            <w:vAlign w:val="center"/>
            <w:hideMark/>
          </w:tcPr>
          <w:p w14:paraId="4F872A57" w14:textId="073C47D6" w:rsidR="00C82D32" w:rsidRPr="00C82D32" w:rsidRDefault="00C82D32" w:rsidP="00C82D32">
            <w:pPr>
              <w:spacing w:after="0"/>
              <w:jc w:val="center"/>
              <w:rPr>
                <w:rFonts w:eastAsia="Times New Roman"/>
                <w:color w:val="000000"/>
                <w:lang w:val="en-US" w:eastAsia="zh-CN"/>
              </w:rPr>
            </w:pPr>
            <w:r w:rsidRPr="00B63E73">
              <w:t>100</w:t>
            </w:r>
          </w:p>
        </w:tc>
      </w:tr>
      <w:tr w:rsidR="00C82D32" w:rsidRPr="00557841" w14:paraId="74709014" w14:textId="77777777" w:rsidTr="00C82D32">
        <w:trPr>
          <w:trHeight w:val="288"/>
          <w:jc w:val="center"/>
        </w:trPr>
        <w:tc>
          <w:tcPr>
            <w:tcW w:w="2360" w:type="dxa"/>
            <w:shd w:val="clear" w:color="auto" w:fill="auto"/>
            <w:noWrap/>
            <w:vAlign w:val="center"/>
            <w:hideMark/>
          </w:tcPr>
          <w:p w14:paraId="5AE3A8E6" w14:textId="77777777" w:rsidR="00C82D32" w:rsidRPr="00C82D32" w:rsidRDefault="00C82D32" w:rsidP="00C82D32">
            <w:pPr>
              <w:spacing w:after="0"/>
              <w:jc w:val="center"/>
              <w:rPr>
                <w:rFonts w:eastAsia="Times New Roman"/>
                <w:color w:val="000000"/>
                <w:lang w:val="en-US" w:eastAsia="zh-CN"/>
              </w:rPr>
            </w:pPr>
            <w:r w:rsidRPr="00C82D32">
              <w:rPr>
                <w:color w:val="000000"/>
              </w:rPr>
              <w:t>Paging</w:t>
            </w:r>
          </w:p>
        </w:tc>
        <w:tc>
          <w:tcPr>
            <w:tcW w:w="1595" w:type="dxa"/>
            <w:shd w:val="clear" w:color="auto" w:fill="auto"/>
            <w:noWrap/>
            <w:vAlign w:val="center"/>
            <w:hideMark/>
          </w:tcPr>
          <w:p w14:paraId="6AD35798" w14:textId="48A01725" w:rsidR="00C82D32" w:rsidRPr="00C82D32" w:rsidRDefault="00C82D32" w:rsidP="00C82D32">
            <w:pPr>
              <w:spacing w:after="0"/>
              <w:jc w:val="center"/>
              <w:rPr>
                <w:rFonts w:eastAsia="Times New Roman"/>
                <w:color w:val="000000"/>
                <w:lang w:val="en-US" w:eastAsia="zh-CN"/>
              </w:rPr>
            </w:pPr>
            <w:r w:rsidRPr="00B63E73">
              <w:t>57</w:t>
            </w:r>
          </w:p>
        </w:tc>
        <w:tc>
          <w:tcPr>
            <w:tcW w:w="1325" w:type="dxa"/>
            <w:shd w:val="clear" w:color="auto" w:fill="auto"/>
            <w:noWrap/>
            <w:vAlign w:val="center"/>
            <w:hideMark/>
          </w:tcPr>
          <w:p w14:paraId="48D44C78" w14:textId="0957D404" w:rsidR="00C82D32" w:rsidRPr="00C82D32" w:rsidRDefault="00C82D32" w:rsidP="00C82D32">
            <w:pPr>
              <w:spacing w:after="0"/>
              <w:jc w:val="center"/>
              <w:rPr>
                <w:rFonts w:eastAsia="Times New Roman"/>
                <w:color w:val="000000"/>
                <w:lang w:val="en-US" w:eastAsia="zh-CN"/>
              </w:rPr>
            </w:pPr>
            <w:r w:rsidRPr="00B63E73">
              <w:t>1</w:t>
            </w:r>
          </w:p>
        </w:tc>
        <w:tc>
          <w:tcPr>
            <w:tcW w:w="1360" w:type="dxa"/>
            <w:shd w:val="clear" w:color="auto" w:fill="auto"/>
            <w:noWrap/>
            <w:vAlign w:val="center"/>
            <w:hideMark/>
          </w:tcPr>
          <w:p w14:paraId="138660F4" w14:textId="4236A717" w:rsidR="00C82D32" w:rsidRPr="00C82D32" w:rsidRDefault="00C82D32" w:rsidP="00C82D32">
            <w:pPr>
              <w:spacing w:after="0"/>
              <w:jc w:val="center"/>
              <w:rPr>
                <w:rFonts w:eastAsia="Times New Roman"/>
                <w:color w:val="000000"/>
                <w:lang w:val="en-US" w:eastAsia="zh-CN"/>
              </w:rPr>
            </w:pPr>
            <w:r w:rsidRPr="00B63E73">
              <w:t>2</w:t>
            </w:r>
          </w:p>
        </w:tc>
        <w:tc>
          <w:tcPr>
            <w:tcW w:w="2440" w:type="dxa"/>
            <w:shd w:val="clear" w:color="auto" w:fill="auto"/>
            <w:noWrap/>
            <w:vAlign w:val="center"/>
            <w:hideMark/>
          </w:tcPr>
          <w:p w14:paraId="25421D73" w14:textId="4953F828" w:rsidR="00C82D32" w:rsidRPr="00C82D32" w:rsidRDefault="00C82D32" w:rsidP="00C82D32">
            <w:pPr>
              <w:spacing w:after="0"/>
              <w:jc w:val="center"/>
              <w:rPr>
                <w:rFonts w:eastAsia="Times New Roman"/>
                <w:color w:val="000000"/>
                <w:lang w:val="en-US" w:eastAsia="zh-CN"/>
              </w:rPr>
            </w:pPr>
            <w:r w:rsidRPr="00B63E73">
              <w:t>114</w:t>
            </w:r>
          </w:p>
        </w:tc>
      </w:tr>
      <w:tr w:rsidR="00C82D32" w:rsidRPr="00557841" w14:paraId="160F47B7" w14:textId="77777777" w:rsidTr="00C82D32">
        <w:trPr>
          <w:trHeight w:val="288"/>
          <w:jc w:val="center"/>
        </w:trPr>
        <w:tc>
          <w:tcPr>
            <w:tcW w:w="2360" w:type="dxa"/>
            <w:tcBorders>
              <w:bottom w:val="single" w:sz="12" w:space="0" w:color="000000"/>
            </w:tcBorders>
            <w:shd w:val="clear" w:color="auto" w:fill="auto"/>
            <w:noWrap/>
            <w:vAlign w:val="center"/>
            <w:hideMark/>
          </w:tcPr>
          <w:p w14:paraId="1D543E29" w14:textId="77777777"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SRS</w:t>
            </w:r>
          </w:p>
        </w:tc>
        <w:tc>
          <w:tcPr>
            <w:tcW w:w="1595" w:type="dxa"/>
            <w:tcBorders>
              <w:bottom w:val="single" w:sz="12" w:space="0" w:color="000000"/>
            </w:tcBorders>
            <w:shd w:val="clear" w:color="auto" w:fill="auto"/>
            <w:noWrap/>
            <w:vAlign w:val="center"/>
            <w:hideMark/>
          </w:tcPr>
          <w:p w14:paraId="43E17E24" w14:textId="5656DAB1" w:rsidR="00C82D32" w:rsidRPr="00C82D32" w:rsidRDefault="00C82D32" w:rsidP="00C82D32">
            <w:pPr>
              <w:spacing w:after="0"/>
              <w:jc w:val="center"/>
              <w:rPr>
                <w:rFonts w:eastAsia="Times New Roman"/>
                <w:color w:val="000000"/>
                <w:lang w:val="en-US" w:eastAsia="zh-CN"/>
              </w:rPr>
            </w:pPr>
            <w:r w:rsidRPr="00B63E73">
              <w:t>210</w:t>
            </w:r>
          </w:p>
        </w:tc>
        <w:tc>
          <w:tcPr>
            <w:tcW w:w="1325" w:type="dxa"/>
            <w:tcBorders>
              <w:bottom w:val="single" w:sz="12" w:space="0" w:color="000000"/>
            </w:tcBorders>
            <w:shd w:val="clear" w:color="auto" w:fill="auto"/>
            <w:noWrap/>
            <w:vAlign w:val="center"/>
            <w:hideMark/>
          </w:tcPr>
          <w:p w14:paraId="3CB0FD5A" w14:textId="60449AEE" w:rsidR="00C82D32" w:rsidRPr="00C82D32" w:rsidRDefault="00C82D32" w:rsidP="00C82D32">
            <w:pPr>
              <w:spacing w:after="0"/>
              <w:jc w:val="center"/>
              <w:rPr>
                <w:rFonts w:eastAsia="Times New Roman"/>
                <w:color w:val="000000"/>
                <w:lang w:val="en-US" w:eastAsia="zh-CN"/>
              </w:rPr>
            </w:pPr>
            <w:r w:rsidRPr="00B63E73">
              <w:t>1</w:t>
            </w:r>
          </w:p>
        </w:tc>
        <w:tc>
          <w:tcPr>
            <w:tcW w:w="1360" w:type="dxa"/>
            <w:tcBorders>
              <w:bottom w:val="single" w:sz="12" w:space="0" w:color="000000"/>
            </w:tcBorders>
            <w:shd w:val="clear" w:color="auto" w:fill="auto"/>
            <w:noWrap/>
            <w:vAlign w:val="center"/>
            <w:hideMark/>
          </w:tcPr>
          <w:p w14:paraId="6CF42A1A" w14:textId="51C24F6D" w:rsidR="00C82D32" w:rsidRPr="00C82D32" w:rsidRDefault="00C82D32" w:rsidP="00C82D32">
            <w:pPr>
              <w:spacing w:after="0"/>
              <w:jc w:val="center"/>
              <w:rPr>
                <w:rFonts w:eastAsia="Times New Roman"/>
                <w:color w:val="000000"/>
                <w:lang w:val="en-US" w:eastAsia="zh-CN"/>
              </w:rPr>
            </w:pPr>
            <w:r w:rsidRPr="00B63E73">
              <w:t>0.5</w:t>
            </w:r>
          </w:p>
        </w:tc>
        <w:tc>
          <w:tcPr>
            <w:tcW w:w="2440" w:type="dxa"/>
            <w:tcBorders>
              <w:bottom w:val="single" w:sz="12" w:space="0" w:color="000000"/>
            </w:tcBorders>
            <w:shd w:val="clear" w:color="auto" w:fill="auto"/>
            <w:noWrap/>
            <w:vAlign w:val="center"/>
            <w:hideMark/>
          </w:tcPr>
          <w:p w14:paraId="6E00216D" w14:textId="6377731F" w:rsidR="00C82D32" w:rsidRPr="00C82D32" w:rsidRDefault="00C82D32" w:rsidP="00C82D32">
            <w:pPr>
              <w:spacing w:after="0"/>
              <w:jc w:val="center"/>
              <w:rPr>
                <w:rFonts w:eastAsia="Times New Roman"/>
                <w:color w:val="000000"/>
                <w:lang w:val="en-US" w:eastAsia="zh-CN"/>
              </w:rPr>
            </w:pPr>
            <w:r w:rsidRPr="00B63E73">
              <w:t>105</w:t>
            </w:r>
          </w:p>
        </w:tc>
      </w:tr>
      <w:tr w:rsidR="00C82D32" w:rsidRPr="00557841" w14:paraId="35C74434"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633EE75C"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7F3E90E1" w14:textId="77777777" w:rsidR="00C82D32" w:rsidRPr="00557841" w:rsidRDefault="00C82D32" w:rsidP="00423E24">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1E490D7D" w14:textId="77777777" w:rsidR="00C82D32" w:rsidRPr="00557841" w:rsidRDefault="00C82D32" w:rsidP="00423E24">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739730BA"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1280</w:t>
            </w:r>
          </w:p>
        </w:tc>
        <w:tc>
          <w:tcPr>
            <w:tcW w:w="2440" w:type="dxa"/>
            <w:tcBorders>
              <w:top w:val="single" w:sz="12" w:space="0" w:color="000000"/>
              <w:bottom w:val="nil"/>
            </w:tcBorders>
            <w:shd w:val="clear" w:color="auto" w:fill="auto"/>
            <w:noWrap/>
            <w:vAlign w:val="center"/>
            <w:hideMark/>
          </w:tcPr>
          <w:p w14:paraId="0A3531E1" w14:textId="6FDD3A08" w:rsidR="00C82D32" w:rsidRPr="00557841" w:rsidRDefault="00C82D32" w:rsidP="00423E24">
            <w:pPr>
              <w:spacing w:after="0"/>
              <w:jc w:val="center"/>
              <w:rPr>
                <w:rFonts w:eastAsia="Times New Roman"/>
                <w:color w:val="000000"/>
                <w:lang w:val="en-US" w:eastAsia="zh-CN"/>
              </w:rPr>
            </w:pPr>
            <w:r>
              <w:rPr>
                <w:rFonts w:eastAsia="Times New Roman"/>
                <w:color w:val="000000"/>
                <w:lang w:val="en-US" w:eastAsia="zh-CN"/>
              </w:rPr>
              <w:t>2440</w:t>
            </w:r>
            <w:r w:rsidRPr="00557841">
              <w:rPr>
                <w:rFonts w:eastAsia="Times New Roman"/>
                <w:color w:val="000000"/>
                <w:lang w:val="en-US" w:eastAsia="zh-CN"/>
              </w:rPr>
              <w:t>.5</w:t>
            </w:r>
          </w:p>
        </w:tc>
      </w:tr>
      <w:tr w:rsidR="00C82D32" w:rsidRPr="00557841" w14:paraId="00036D1F" w14:textId="77777777" w:rsidTr="00C82D32">
        <w:trPr>
          <w:trHeight w:val="288"/>
          <w:jc w:val="center"/>
        </w:trPr>
        <w:tc>
          <w:tcPr>
            <w:tcW w:w="2360" w:type="dxa"/>
            <w:tcBorders>
              <w:top w:val="single" w:sz="12" w:space="0" w:color="000000"/>
            </w:tcBorders>
            <w:shd w:val="clear" w:color="auto" w:fill="auto"/>
            <w:noWrap/>
            <w:vAlign w:val="center"/>
            <w:hideMark/>
          </w:tcPr>
          <w:p w14:paraId="389052F6"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13CB7991" w14:textId="007FCBFE"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1.</w:t>
            </w:r>
            <w:r>
              <w:rPr>
                <w:rFonts w:eastAsia="Times New Roman"/>
                <w:color w:val="000000"/>
                <w:lang w:val="en-US" w:eastAsia="zh-CN"/>
              </w:rPr>
              <w:t>907</w:t>
            </w:r>
          </w:p>
        </w:tc>
      </w:tr>
    </w:tbl>
    <w:p w14:paraId="4646F3A4" w14:textId="41C17304" w:rsidR="009071E7" w:rsidRDefault="009071E7" w:rsidP="009071E7">
      <w:pPr>
        <w:spacing w:after="0"/>
        <w:rPr>
          <w:lang w:eastAsia="x-none"/>
        </w:rPr>
      </w:pPr>
    </w:p>
    <w:p w14:paraId="784A8D31" w14:textId="734ECF0E" w:rsidR="00C82D32" w:rsidRDefault="00C82D32" w:rsidP="00C82D32">
      <w:pPr>
        <w:pStyle w:val="Caption"/>
        <w:keepNext/>
        <w:spacing w:after="0"/>
      </w:pPr>
      <w:r>
        <w:t xml:space="preserve">Table </w:t>
      </w:r>
      <w:r>
        <w:fldChar w:fldCharType="begin"/>
      </w:r>
      <w:r>
        <w:instrText xml:space="preserve"> SEQ Table \* ARABIC </w:instrText>
      </w:r>
      <w:r>
        <w:fldChar w:fldCharType="separate"/>
      </w:r>
      <w:r>
        <w:rPr>
          <w:noProof/>
        </w:rPr>
        <w:t>10</w:t>
      </w:r>
      <w:r>
        <w:fldChar w:fldCharType="end"/>
      </w:r>
      <w:r>
        <w:t xml:space="preserve"> Evaluation result for UL positioning – Case 2</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82D32" w:rsidRPr="00557841" w14:paraId="464EE9E0" w14:textId="77777777" w:rsidTr="00423E24">
        <w:trPr>
          <w:trHeight w:val="288"/>
          <w:jc w:val="center"/>
        </w:trPr>
        <w:tc>
          <w:tcPr>
            <w:tcW w:w="2360" w:type="dxa"/>
            <w:shd w:val="clear" w:color="auto" w:fill="auto"/>
            <w:noWrap/>
            <w:vAlign w:val="center"/>
            <w:hideMark/>
          </w:tcPr>
          <w:p w14:paraId="5F177E1F"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234E45B4"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0CD4C716"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59E64F69"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738166BA"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82D32" w:rsidRPr="00557841" w14:paraId="42C65B75" w14:textId="77777777" w:rsidTr="00C82D32">
        <w:trPr>
          <w:trHeight w:val="288"/>
          <w:jc w:val="center"/>
        </w:trPr>
        <w:tc>
          <w:tcPr>
            <w:tcW w:w="2360" w:type="dxa"/>
            <w:shd w:val="clear" w:color="auto" w:fill="auto"/>
            <w:noWrap/>
            <w:vAlign w:val="center"/>
            <w:hideMark/>
          </w:tcPr>
          <w:p w14:paraId="5C6F1D66"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w:t>
            </w:r>
          </w:p>
        </w:tc>
        <w:tc>
          <w:tcPr>
            <w:tcW w:w="1595" w:type="dxa"/>
            <w:shd w:val="clear" w:color="auto" w:fill="auto"/>
            <w:noWrap/>
            <w:vAlign w:val="center"/>
            <w:hideMark/>
          </w:tcPr>
          <w:p w14:paraId="2DC7C8E4" w14:textId="2E282422"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25" w:type="dxa"/>
            <w:shd w:val="clear" w:color="auto" w:fill="auto"/>
            <w:noWrap/>
            <w:vAlign w:val="center"/>
            <w:hideMark/>
          </w:tcPr>
          <w:p w14:paraId="6472AFD0" w14:textId="5289E66B"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1ECFA85D" w14:textId="752BE8F3" w:rsidR="00C82D32" w:rsidRPr="00C82D32" w:rsidRDefault="00C82D32" w:rsidP="00C82D32">
            <w:pPr>
              <w:spacing w:after="0"/>
              <w:jc w:val="center"/>
              <w:rPr>
                <w:rFonts w:eastAsia="Times New Roman"/>
                <w:color w:val="000000"/>
                <w:lang w:val="en-US" w:eastAsia="zh-CN"/>
              </w:rPr>
            </w:pPr>
            <w:r w:rsidRPr="00C82D32">
              <w:rPr>
                <w:color w:val="000000"/>
              </w:rPr>
              <w:t>1203</w:t>
            </w:r>
          </w:p>
        </w:tc>
        <w:tc>
          <w:tcPr>
            <w:tcW w:w="2440" w:type="dxa"/>
            <w:shd w:val="clear" w:color="auto" w:fill="auto"/>
            <w:noWrap/>
            <w:vAlign w:val="center"/>
            <w:hideMark/>
          </w:tcPr>
          <w:p w14:paraId="1F7ABD8C" w14:textId="534DCD54" w:rsidR="00C82D32" w:rsidRPr="00C82D32" w:rsidRDefault="00C82D32" w:rsidP="00C82D32">
            <w:pPr>
              <w:spacing w:after="0"/>
              <w:jc w:val="center"/>
              <w:rPr>
                <w:rFonts w:eastAsia="Times New Roman"/>
                <w:color w:val="000000"/>
                <w:lang w:val="en-US" w:eastAsia="zh-CN"/>
              </w:rPr>
            </w:pPr>
            <w:r w:rsidRPr="00C82D32">
              <w:rPr>
                <w:color w:val="000000"/>
              </w:rPr>
              <w:t>1203</w:t>
            </w:r>
          </w:p>
        </w:tc>
      </w:tr>
      <w:tr w:rsidR="00C82D32" w:rsidRPr="00557841" w14:paraId="314AB824" w14:textId="77777777" w:rsidTr="00C82D32">
        <w:trPr>
          <w:trHeight w:val="288"/>
          <w:jc w:val="center"/>
        </w:trPr>
        <w:tc>
          <w:tcPr>
            <w:tcW w:w="2360" w:type="dxa"/>
            <w:shd w:val="clear" w:color="auto" w:fill="auto"/>
            <w:noWrap/>
            <w:vAlign w:val="center"/>
            <w:hideMark/>
          </w:tcPr>
          <w:p w14:paraId="4EAF68CD"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 Transition</w:t>
            </w:r>
          </w:p>
        </w:tc>
        <w:tc>
          <w:tcPr>
            <w:tcW w:w="1595" w:type="dxa"/>
            <w:shd w:val="clear" w:color="auto" w:fill="auto"/>
            <w:noWrap/>
            <w:vAlign w:val="center"/>
            <w:hideMark/>
          </w:tcPr>
          <w:p w14:paraId="3A545D62" w14:textId="080A9B58" w:rsidR="00C82D32" w:rsidRPr="00C82D32" w:rsidRDefault="00C82D32" w:rsidP="00C82D32">
            <w:pPr>
              <w:spacing w:after="0"/>
              <w:jc w:val="center"/>
              <w:rPr>
                <w:rFonts w:eastAsia="Times New Roman"/>
                <w:color w:val="000000"/>
                <w:lang w:val="en-US" w:eastAsia="zh-CN"/>
              </w:rPr>
            </w:pPr>
            <w:r w:rsidRPr="00C82D32">
              <w:rPr>
                <w:color w:val="000000"/>
              </w:rPr>
              <w:t>450</w:t>
            </w:r>
          </w:p>
        </w:tc>
        <w:tc>
          <w:tcPr>
            <w:tcW w:w="1325" w:type="dxa"/>
            <w:shd w:val="clear" w:color="auto" w:fill="auto"/>
            <w:noWrap/>
            <w:vAlign w:val="center"/>
            <w:hideMark/>
          </w:tcPr>
          <w:p w14:paraId="518F5B6E" w14:textId="138461E7"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60" w:type="dxa"/>
            <w:shd w:val="clear" w:color="auto" w:fill="auto"/>
            <w:noWrap/>
            <w:vAlign w:val="center"/>
            <w:hideMark/>
          </w:tcPr>
          <w:p w14:paraId="03B37B35" w14:textId="6E9A8D77"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2440" w:type="dxa"/>
            <w:shd w:val="clear" w:color="auto" w:fill="auto"/>
            <w:noWrap/>
            <w:vAlign w:val="center"/>
            <w:hideMark/>
          </w:tcPr>
          <w:p w14:paraId="178A577B" w14:textId="2AE266C8" w:rsidR="00C82D32" w:rsidRPr="00C82D32" w:rsidRDefault="00C82D32" w:rsidP="00C82D32">
            <w:pPr>
              <w:spacing w:after="0"/>
              <w:jc w:val="center"/>
              <w:rPr>
                <w:rFonts w:eastAsia="Times New Roman"/>
                <w:color w:val="000000"/>
                <w:lang w:val="en-US" w:eastAsia="zh-CN"/>
              </w:rPr>
            </w:pPr>
            <w:r w:rsidRPr="00C82D32">
              <w:rPr>
                <w:color w:val="000000"/>
              </w:rPr>
              <w:t>450</w:t>
            </w:r>
          </w:p>
        </w:tc>
      </w:tr>
      <w:tr w:rsidR="00C82D32" w:rsidRPr="00557841" w14:paraId="71AF86E6" w14:textId="77777777" w:rsidTr="00C82D32">
        <w:trPr>
          <w:trHeight w:val="288"/>
          <w:jc w:val="center"/>
        </w:trPr>
        <w:tc>
          <w:tcPr>
            <w:tcW w:w="2360" w:type="dxa"/>
            <w:shd w:val="clear" w:color="auto" w:fill="auto"/>
            <w:noWrap/>
            <w:vAlign w:val="center"/>
            <w:hideMark/>
          </w:tcPr>
          <w:p w14:paraId="1A87083C"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w:t>
            </w:r>
          </w:p>
        </w:tc>
        <w:tc>
          <w:tcPr>
            <w:tcW w:w="1595" w:type="dxa"/>
            <w:shd w:val="clear" w:color="auto" w:fill="auto"/>
            <w:noWrap/>
            <w:vAlign w:val="center"/>
            <w:hideMark/>
          </w:tcPr>
          <w:p w14:paraId="4953A064" w14:textId="400418A5"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25" w:type="dxa"/>
            <w:shd w:val="clear" w:color="auto" w:fill="auto"/>
            <w:noWrap/>
            <w:vAlign w:val="center"/>
            <w:hideMark/>
          </w:tcPr>
          <w:p w14:paraId="283CF7D1" w14:textId="3CB1A7E8"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45FBDE73" w14:textId="747F489B" w:rsidR="00C82D32" w:rsidRPr="00C82D32" w:rsidRDefault="00C82D32" w:rsidP="00C82D32">
            <w:pPr>
              <w:spacing w:after="0"/>
              <w:jc w:val="center"/>
              <w:rPr>
                <w:rFonts w:eastAsia="Times New Roman"/>
                <w:color w:val="000000"/>
                <w:lang w:val="en-US" w:eastAsia="zh-CN"/>
              </w:rPr>
            </w:pPr>
            <w:r w:rsidRPr="00C82D32">
              <w:rPr>
                <w:color w:val="000000"/>
              </w:rPr>
              <w:t>36</w:t>
            </w:r>
          </w:p>
        </w:tc>
        <w:tc>
          <w:tcPr>
            <w:tcW w:w="2440" w:type="dxa"/>
            <w:shd w:val="clear" w:color="auto" w:fill="auto"/>
            <w:noWrap/>
            <w:vAlign w:val="center"/>
            <w:hideMark/>
          </w:tcPr>
          <w:p w14:paraId="6A91AD3A" w14:textId="7D342D68" w:rsidR="00C82D32" w:rsidRPr="00C82D32" w:rsidRDefault="00C82D32" w:rsidP="00C82D32">
            <w:pPr>
              <w:spacing w:after="0"/>
              <w:jc w:val="center"/>
              <w:rPr>
                <w:rFonts w:eastAsia="Times New Roman"/>
                <w:color w:val="000000"/>
                <w:lang w:val="en-US" w:eastAsia="zh-CN"/>
              </w:rPr>
            </w:pPr>
            <w:r w:rsidRPr="00C82D32">
              <w:rPr>
                <w:color w:val="000000"/>
              </w:rPr>
              <w:t>720</w:t>
            </w:r>
          </w:p>
        </w:tc>
      </w:tr>
      <w:tr w:rsidR="00C82D32" w:rsidRPr="00557841" w14:paraId="6BF5C9B3" w14:textId="77777777" w:rsidTr="00C82D32">
        <w:trPr>
          <w:trHeight w:val="288"/>
          <w:jc w:val="center"/>
        </w:trPr>
        <w:tc>
          <w:tcPr>
            <w:tcW w:w="2360" w:type="dxa"/>
            <w:shd w:val="clear" w:color="auto" w:fill="auto"/>
            <w:noWrap/>
            <w:vAlign w:val="center"/>
            <w:hideMark/>
          </w:tcPr>
          <w:p w14:paraId="75D716EB"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 Transition</w:t>
            </w:r>
          </w:p>
        </w:tc>
        <w:tc>
          <w:tcPr>
            <w:tcW w:w="1595" w:type="dxa"/>
            <w:shd w:val="clear" w:color="auto" w:fill="auto"/>
            <w:noWrap/>
            <w:vAlign w:val="center"/>
            <w:hideMark/>
          </w:tcPr>
          <w:p w14:paraId="57972ED4" w14:textId="17CC37EA" w:rsidR="00C82D32" w:rsidRPr="00C82D32" w:rsidRDefault="00C82D32" w:rsidP="00C82D32">
            <w:pPr>
              <w:spacing w:after="0"/>
              <w:jc w:val="center"/>
              <w:rPr>
                <w:rFonts w:eastAsia="Times New Roman"/>
                <w:color w:val="000000"/>
                <w:lang w:val="en-US" w:eastAsia="zh-CN"/>
              </w:rPr>
            </w:pPr>
            <w:r w:rsidRPr="00C82D32">
              <w:rPr>
                <w:color w:val="000000"/>
              </w:rPr>
              <w:t>100</w:t>
            </w:r>
          </w:p>
        </w:tc>
        <w:tc>
          <w:tcPr>
            <w:tcW w:w="1325" w:type="dxa"/>
            <w:shd w:val="clear" w:color="auto" w:fill="auto"/>
            <w:noWrap/>
            <w:vAlign w:val="center"/>
            <w:hideMark/>
          </w:tcPr>
          <w:p w14:paraId="5DEC65C9" w14:textId="13F336A3" w:rsidR="00C82D32" w:rsidRPr="00C82D32" w:rsidRDefault="00C82D32" w:rsidP="00C82D32">
            <w:pPr>
              <w:spacing w:after="0"/>
              <w:jc w:val="center"/>
              <w:rPr>
                <w:rFonts w:eastAsia="Times New Roman"/>
                <w:color w:val="000000"/>
                <w:lang w:val="en-US" w:eastAsia="zh-CN"/>
              </w:rPr>
            </w:pPr>
            <w:r w:rsidRPr="00C82D32">
              <w:rPr>
                <w:color w:val="000000"/>
              </w:rPr>
              <w:t>6</w:t>
            </w:r>
          </w:p>
        </w:tc>
        <w:tc>
          <w:tcPr>
            <w:tcW w:w="1360" w:type="dxa"/>
            <w:shd w:val="clear" w:color="auto" w:fill="auto"/>
            <w:noWrap/>
            <w:vAlign w:val="center"/>
            <w:hideMark/>
          </w:tcPr>
          <w:p w14:paraId="5109CA01" w14:textId="006A991E" w:rsidR="00C82D32" w:rsidRPr="00C82D32" w:rsidRDefault="00C82D32" w:rsidP="00C82D32">
            <w:pPr>
              <w:spacing w:after="0"/>
              <w:jc w:val="center"/>
              <w:rPr>
                <w:rFonts w:eastAsia="Times New Roman"/>
                <w:color w:val="000000"/>
                <w:lang w:val="en-US" w:eastAsia="zh-CN"/>
              </w:rPr>
            </w:pPr>
            <w:r w:rsidRPr="00C82D32">
              <w:rPr>
                <w:color w:val="000000"/>
              </w:rPr>
              <w:t>12</w:t>
            </w:r>
          </w:p>
        </w:tc>
        <w:tc>
          <w:tcPr>
            <w:tcW w:w="2440" w:type="dxa"/>
            <w:shd w:val="clear" w:color="auto" w:fill="auto"/>
            <w:noWrap/>
            <w:vAlign w:val="center"/>
            <w:hideMark/>
          </w:tcPr>
          <w:p w14:paraId="7F97571C" w14:textId="2D9566B8" w:rsidR="00C82D32" w:rsidRPr="00C82D32" w:rsidRDefault="00C82D32" w:rsidP="00C82D32">
            <w:pPr>
              <w:spacing w:after="0"/>
              <w:jc w:val="center"/>
              <w:rPr>
                <w:rFonts w:eastAsia="Times New Roman"/>
                <w:color w:val="000000"/>
                <w:lang w:val="en-US" w:eastAsia="zh-CN"/>
              </w:rPr>
            </w:pPr>
            <w:r w:rsidRPr="00C82D32">
              <w:rPr>
                <w:color w:val="000000"/>
              </w:rPr>
              <w:t>200</w:t>
            </w:r>
          </w:p>
        </w:tc>
      </w:tr>
      <w:tr w:rsidR="00C82D32" w:rsidRPr="00557841" w14:paraId="29098C1B" w14:textId="77777777" w:rsidTr="00C82D32">
        <w:trPr>
          <w:trHeight w:val="288"/>
          <w:jc w:val="center"/>
        </w:trPr>
        <w:tc>
          <w:tcPr>
            <w:tcW w:w="2360" w:type="dxa"/>
            <w:shd w:val="clear" w:color="auto" w:fill="auto"/>
            <w:noWrap/>
            <w:vAlign w:val="center"/>
            <w:hideMark/>
          </w:tcPr>
          <w:p w14:paraId="4F47D408" w14:textId="77777777" w:rsidR="00C82D32" w:rsidRPr="00C82D32" w:rsidRDefault="00C82D32" w:rsidP="00C82D32">
            <w:pPr>
              <w:spacing w:after="0"/>
              <w:jc w:val="center"/>
              <w:rPr>
                <w:rFonts w:eastAsia="Times New Roman"/>
                <w:color w:val="000000"/>
                <w:lang w:val="en-US" w:eastAsia="zh-CN"/>
              </w:rPr>
            </w:pPr>
            <w:r w:rsidRPr="00C82D32">
              <w:rPr>
                <w:color w:val="000000"/>
              </w:rPr>
              <w:t>Micro Sleep</w:t>
            </w:r>
          </w:p>
        </w:tc>
        <w:tc>
          <w:tcPr>
            <w:tcW w:w="1595" w:type="dxa"/>
            <w:shd w:val="clear" w:color="auto" w:fill="auto"/>
            <w:noWrap/>
            <w:vAlign w:val="center"/>
            <w:hideMark/>
          </w:tcPr>
          <w:p w14:paraId="119E286D" w14:textId="2789838E" w:rsidR="00C82D32" w:rsidRPr="00C82D32" w:rsidRDefault="00C82D32" w:rsidP="00C82D32">
            <w:pPr>
              <w:spacing w:after="0"/>
              <w:jc w:val="center"/>
              <w:rPr>
                <w:rFonts w:eastAsia="Times New Roman"/>
                <w:color w:val="000000"/>
                <w:lang w:val="en-US" w:eastAsia="zh-CN"/>
              </w:rPr>
            </w:pPr>
            <w:r w:rsidRPr="00C82D32">
              <w:rPr>
                <w:color w:val="000000"/>
              </w:rPr>
              <w:t>45</w:t>
            </w:r>
          </w:p>
        </w:tc>
        <w:tc>
          <w:tcPr>
            <w:tcW w:w="1325" w:type="dxa"/>
            <w:shd w:val="clear" w:color="auto" w:fill="auto"/>
            <w:noWrap/>
            <w:vAlign w:val="center"/>
            <w:hideMark/>
          </w:tcPr>
          <w:p w14:paraId="7B819830" w14:textId="5531DE1B"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35B86B4A" w14:textId="4973CF8E"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shd w:val="clear" w:color="auto" w:fill="auto"/>
            <w:noWrap/>
            <w:vAlign w:val="center"/>
            <w:hideMark/>
          </w:tcPr>
          <w:p w14:paraId="7EF8C77A" w14:textId="230FF7F2" w:rsidR="00C82D32" w:rsidRPr="00C82D32" w:rsidRDefault="00C82D32" w:rsidP="00C82D32">
            <w:pPr>
              <w:spacing w:after="0"/>
              <w:jc w:val="center"/>
              <w:rPr>
                <w:rFonts w:eastAsia="Times New Roman"/>
                <w:color w:val="000000"/>
                <w:lang w:val="en-US" w:eastAsia="zh-CN"/>
              </w:rPr>
            </w:pPr>
            <w:r w:rsidRPr="00C82D32">
              <w:rPr>
                <w:color w:val="000000"/>
              </w:rPr>
              <w:t>22.5</w:t>
            </w:r>
          </w:p>
        </w:tc>
      </w:tr>
      <w:tr w:rsidR="00C82D32" w:rsidRPr="00557841" w14:paraId="4FCFA172" w14:textId="77777777" w:rsidTr="00C82D32">
        <w:trPr>
          <w:trHeight w:val="288"/>
          <w:jc w:val="center"/>
        </w:trPr>
        <w:tc>
          <w:tcPr>
            <w:tcW w:w="2360" w:type="dxa"/>
            <w:shd w:val="clear" w:color="auto" w:fill="auto"/>
            <w:noWrap/>
            <w:vAlign w:val="center"/>
            <w:hideMark/>
          </w:tcPr>
          <w:p w14:paraId="6E50BA27" w14:textId="77777777" w:rsidR="00C82D32" w:rsidRPr="00C82D32" w:rsidRDefault="00C82D32" w:rsidP="00C82D32">
            <w:pPr>
              <w:spacing w:after="0"/>
              <w:jc w:val="center"/>
              <w:rPr>
                <w:rFonts w:eastAsia="Times New Roman"/>
                <w:color w:val="000000"/>
                <w:lang w:val="en-US" w:eastAsia="zh-CN"/>
              </w:rPr>
            </w:pPr>
            <w:r w:rsidRPr="00C82D32">
              <w:rPr>
                <w:color w:val="000000"/>
              </w:rPr>
              <w:t>SSB Proc.</w:t>
            </w:r>
          </w:p>
        </w:tc>
        <w:tc>
          <w:tcPr>
            <w:tcW w:w="1595" w:type="dxa"/>
            <w:shd w:val="clear" w:color="auto" w:fill="auto"/>
            <w:noWrap/>
            <w:vAlign w:val="center"/>
            <w:hideMark/>
          </w:tcPr>
          <w:p w14:paraId="2A025BE9" w14:textId="5D6A55DB" w:rsidR="00C82D32" w:rsidRPr="00C82D32" w:rsidRDefault="00C82D32" w:rsidP="00C82D32">
            <w:pPr>
              <w:spacing w:after="0"/>
              <w:jc w:val="center"/>
              <w:rPr>
                <w:rFonts w:eastAsia="Times New Roman"/>
                <w:color w:val="000000"/>
                <w:lang w:val="en-US" w:eastAsia="zh-CN"/>
              </w:rPr>
            </w:pPr>
            <w:r w:rsidRPr="00C82D32">
              <w:rPr>
                <w:color w:val="000000"/>
              </w:rPr>
              <w:t>50</w:t>
            </w:r>
          </w:p>
        </w:tc>
        <w:tc>
          <w:tcPr>
            <w:tcW w:w="1325" w:type="dxa"/>
            <w:shd w:val="clear" w:color="auto" w:fill="auto"/>
            <w:noWrap/>
            <w:vAlign w:val="center"/>
            <w:hideMark/>
          </w:tcPr>
          <w:p w14:paraId="378CC94B" w14:textId="09F08D16"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2F131F4F" w14:textId="6B0A8AE1" w:rsidR="00C82D32" w:rsidRPr="00C82D32" w:rsidRDefault="00C82D32" w:rsidP="00C82D32">
            <w:pPr>
              <w:spacing w:after="0"/>
              <w:jc w:val="center"/>
              <w:rPr>
                <w:rFonts w:eastAsia="Times New Roman"/>
                <w:color w:val="000000"/>
                <w:lang w:val="en-US" w:eastAsia="zh-CN"/>
              </w:rPr>
            </w:pPr>
            <w:r w:rsidRPr="00C82D32">
              <w:rPr>
                <w:color w:val="000000"/>
              </w:rPr>
              <w:t>6</w:t>
            </w:r>
          </w:p>
        </w:tc>
        <w:tc>
          <w:tcPr>
            <w:tcW w:w="2440" w:type="dxa"/>
            <w:shd w:val="clear" w:color="auto" w:fill="auto"/>
            <w:noWrap/>
            <w:vAlign w:val="center"/>
            <w:hideMark/>
          </w:tcPr>
          <w:p w14:paraId="0BA4E41B" w14:textId="33EEBF20" w:rsidR="00C82D32" w:rsidRPr="00C82D32" w:rsidRDefault="00C82D32" w:rsidP="00C82D32">
            <w:pPr>
              <w:spacing w:after="0"/>
              <w:jc w:val="center"/>
              <w:rPr>
                <w:rFonts w:eastAsia="Times New Roman"/>
                <w:color w:val="000000"/>
                <w:lang w:val="en-US" w:eastAsia="zh-CN"/>
              </w:rPr>
            </w:pPr>
            <w:r w:rsidRPr="00C82D32">
              <w:rPr>
                <w:color w:val="000000"/>
              </w:rPr>
              <w:t>300</w:t>
            </w:r>
          </w:p>
        </w:tc>
      </w:tr>
      <w:tr w:rsidR="00C82D32" w:rsidRPr="00557841" w14:paraId="22E1A1DD" w14:textId="77777777" w:rsidTr="00C82D32">
        <w:trPr>
          <w:trHeight w:val="288"/>
          <w:jc w:val="center"/>
        </w:trPr>
        <w:tc>
          <w:tcPr>
            <w:tcW w:w="2360" w:type="dxa"/>
            <w:shd w:val="clear" w:color="auto" w:fill="auto"/>
            <w:noWrap/>
            <w:vAlign w:val="center"/>
            <w:hideMark/>
          </w:tcPr>
          <w:p w14:paraId="6B7170BF" w14:textId="77777777" w:rsidR="00C82D32" w:rsidRPr="00C82D32" w:rsidRDefault="00C82D32" w:rsidP="00C82D32">
            <w:pPr>
              <w:spacing w:after="0"/>
              <w:jc w:val="center"/>
              <w:rPr>
                <w:rFonts w:eastAsia="Times New Roman"/>
                <w:color w:val="000000"/>
                <w:lang w:val="en-US" w:eastAsia="zh-CN"/>
              </w:rPr>
            </w:pPr>
            <w:r w:rsidRPr="00C82D32">
              <w:rPr>
                <w:color w:val="000000"/>
              </w:rPr>
              <w:t>Paging</w:t>
            </w:r>
          </w:p>
        </w:tc>
        <w:tc>
          <w:tcPr>
            <w:tcW w:w="1595" w:type="dxa"/>
            <w:shd w:val="clear" w:color="auto" w:fill="auto"/>
            <w:noWrap/>
            <w:vAlign w:val="center"/>
            <w:hideMark/>
          </w:tcPr>
          <w:p w14:paraId="79FF4386" w14:textId="18C1B750" w:rsidR="00C82D32" w:rsidRPr="00C82D32" w:rsidRDefault="00C82D32" w:rsidP="00C82D32">
            <w:pPr>
              <w:spacing w:after="0"/>
              <w:jc w:val="center"/>
              <w:rPr>
                <w:rFonts w:eastAsia="Times New Roman"/>
                <w:color w:val="000000"/>
                <w:lang w:val="en-US" w:eastAsia="zh-CN"/>
              </w:rPr>
            </w:pPr>
            <w:r w:rsidRPr="00C82D32">
              <w:rPr>
                <w:color w:val="000000"/>
              </w:rPr>
              <w:t>57</w:t>
            </w:r>
          </w:p>
        </w:tc>
        <w:tc>
          <w:tcPr>
            <w:tcW w:w="1325" w:type="dxa"/>
            <w:shd w:val="clear" w:color="auto" w:fill="auto"/>
            <w:noWrap/>
            <w:vAlign w:val="center"/>
            <w:hideMark/>
          </w:tcPr>
          <w:p w14:paraId="50CE5A7F" w14:textId="1A4200BF"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1772ACDB" w14:textId="76A13240" w:rsidR="00C82D32" w:rsidRPr="00C82D32" w:rsidRDefault="00C82D32" w:rsidP="00C82D32">
            <w:pPr>
              <w:spacing w:after="0"/>
              <w:jc w:val="center"/>
              <w:rPr>
                <w:rFonts w:eastAsia="Times New Roman"/>
                <w:color w:val="000000"/>
                <w:lang w:val="en-US" w:eastAsia="zh-CN"/>
              </w:rPr>
            </w:pPr>
            <w:r w:rsidRPr="00C82D32">
              <w:rPr>
                <w:color w:val="000000"/>
              </w:rPr>
              <w:t>2</w:t>
            </w:r>
          </w:p>
        </w:tc>
        <w:tc>
          <w:tcPr>
            <w:tcW w:w="2440" w:type="dxa"/>
            <w:shd w:val="clear" w:color="auto" w:fill="auto"/>
            <w:noWrap/>
            <w:vAlign w:val="center"/>
            <w:hideMark/>
          </w:tcPr>
          <w:p w14:paraId="255E048F" w14:textId="4148901D" w:rsidR="00C82D32" w:rsidRPr="00C82D32" w:rsidRDefault="00C82D32" w:rsidP="00C82D32">
            <w:pPr>
              <w:spacing w:after="0"/>
              <w:jc w:val="center"/>
              <w:rPr>
                <w:rFonts w:eastAsia="Times New Roman"/>
                <w:color w:val="000000"/>
                <w:lang w:val="en-US" w:eastAsia="zh-CN"/>
              </w:rPr>
            </w:pPr>
            <w:r w:rsidRPr="00C82D32">
              <w:rPr>
                <w:color w:val="000000"/>
              </w:rPr>
              <w:t>114</w:t>
            </w:r>
          </w:p>
        </w:tc>
      </w:tr>
      <w:tr w:rsidR="00C82D32" w:rsidRPr="00557841" w14:paraId="2A58C988" w14:textId="77777777" w:rsidTr="00C82D32">
        <w:trPr>
          <w:trHeight w:val="288"/>
          <w:jc w:val="center"/>
        </w:trPr>
        <w:tc>
          <w:tcPr>
            <w:tcW w:w="2360" w:type="dxa"/>
            <w:tcBorders>
              <w:bottom w:val="single" w:sz="12" w:space="0" w:color="000000"/>
            </w:tcBorders>
            <w:shd w:val="clear" w:color="auto" w:fill="auto"/>
            <w:noWrap/>
            <w:vAlign w:val="center"/>
            <w:hideMark/>
          </w:tcPr>
          <w:p w14:paraId="450B72CD" w14:textId="77777777"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SRS</w:t>
            </w:r>
          </w:p>
        </w:tc>
        <w:tc>
          <w:tcPr>
            <w:tcW w:w="1595" w:type="dxa"/>
            <w:tcBorders>
              <w:bottom w:val="single" w:sz="12" w:space="0" w:color="000000"/>
            </w:tcBorders>
            <w:shd w:val="clear" w:color="auto" w:fill="auto"/>
            <w:noWrap/>
            <w:vAlign w:val="center"/>
            <w:hideMark/>
          </w:tcPr>
          <w:p w14:paraId="6340024E" w14:textId="3F54EDF9" w:rsidR="00C82D32" w:rsidRPr="00C82D32" w:rsidRDefault="00C82D32" w:rsidP="00C82D32">
            <w:pPr>
              <w:spacing w:after="0"/>
              <w:jc w:val="center"/>
              <w:rPr>
                <w:rFonts w:eastAsia="Times New Roman"/>
                <w:color w:val="000000"/>
                <w:lang w:val="en-US" w:eastAsia="zh-CN"/>
              </w:rPr>
            </w:pPr>
            <w:r w:rsidRPr="00C82D32">
              <w:rPr>
                <w:color w:val="000000"/>
              </w:rPr>
              <w:t>210</w:t>
            </w:r>
          </w:p>
        </w:tc>
        <w:tc>
          <w:tcPr>
            <w:tcW w:w="1325" w:type="dxa"/>
            <w:tcBorders>
              <w:bottom w:val="single" w:sz="12" w:space="0" w:color="000000"/>
            </w:tcBorders>
            <w:shd w:val="clear" w:color="auto" w:fill="auto"/>
            <w:noWrap/>
            <w:vAlign w:val="center"/>
            <w:hideMark/>
          </w:tcPr>
          <w:p w14:paraId="29A55064" w14:textId="2EBBA634"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tcBorders>
              <w:bottom w:val="single" w:sz="12" w:space="0" w:color="000000"/>
            </w:tcBorders>
            <w:shd w:val="clear" w:color="auto" w:fill="auto"/>
            <w:noWrap/>
            <w:vAlign w:val="center"/>
            <w:hideMark/>
          </w:tcPr>
          <w:p w14:paraId="4609CEF0" w14:textId="168AA59E"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tcBorders>
              <w:bottom w:val="single" w:sz="12" w:space="0" w:color="000000"/>
            </w:tcBorders>
            <w:shd w:val="clear" w:color="auto" w:fill="auto"/>
            <w:noWrap/>
            <w:vAlign w:val="center"/>
            <w:hideMark/>
          </w:tcPr>
          <w:p w14:paraId="0154B963" w14:textId="09293AD7" w:rsidR="00C82D32" w:rsidRPr="00C82D32" w:rsidRDefault="00C82D32" w:rsidP="00C82D32">
            <w:pPr>
              <w:spacing w:after="0"/>
              <w:jc w:val="center"/>
              <w:rPr>
                <w:rFonts w:eastAsia="Times New Roman"/>
                <w:color w:val="000000"/>
                <w:lang w:val="en-US" w:eastAsia="zh-CN"/>
              </w:rPr>
            </w:pPr>
            <w:r w:rsidRPr="00C82D32">
              <w:rPr>
                <w:color w:val="000000"/>
              </w:rPr>
              <w:t>105</w:t>
            </w:r>
          </w:p>
        </w:tc>
      </w:tr>
      <w:tr w:rsidR="00C82D32" w:rsidRPr="00557841" w14:paraId="075EAB53"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2B383396" w14:textId="77777777"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261FC3EB" w14:textId="77777777" w:rsidR="00C82D32" w:rsidRPr="00C82D32" w:rsidRDefault="00C82D32" w:rsidP="00423E24">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2BABD5F7" w14:textId="77777777" w:rsidR="00C82D32" w:rsidRPr="00C82D32" w:rsidRDefault="00C82D32" w:rsidP="00423E24">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7A3C40C7" w14:textId="77777777"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1280</w:t>
            </w:r>
          </w:p>
        </w:tc>
        <w:tc>
          <w:tcPr>
            <w:tcW w:w="2440" w:type="dxa"/>
            <w:tcBorders>
              <w:top w:val="single" w:sz="12" w:space="0" w:color="000000"/>
              <w:bottom w:val="nil"/>
            </w:tcBorders>
            <w:shd w:val="clear" w:color="auto" w:fill="auto"/>
            <w:noWrap/>
            <w:vAlign w:val="center"/>
            <w:hideMark/>
          </w:tcPr>
          <w:p w14:paraId="748E04E5" w14:textId="5689D850" w:rsidR="00C82D32" w:rsidRPr="00C82D32" w:rsidRDefault="00C82D32" w:rsidP="00C82D32">
            <w:pPr>
              <w:spacing w:after="0"/>
              <w:jc w:val="center"/>
              <w:rPr>
                <w:rFonts w:eastAsia="Times New Roman"/>
                <w:color w:val="000000"/>
                <w:lang w:val="en-US"/>
              </w:rPr>
            </w:pPr>
            <w:r w:rsidRPr="00C82D32">
              <w:rPr>
                <w:color w:val="000000"/>
              </w:rPr>
              <w:t>3114.5</w:t>
            </w:r>
          </w:p>
        </w:tc>
      </w:tr>
      <w:tr w:rsidR="00C82D32" w:rsidRPr="00557841" w14:paraId="660661E6" w14:textId="77777777" w:rsidTr="00C82D32">
        <w:trPr>
          <w:trHeight w:val="288"/>
          <w:jc w:val="center"/>
        </w:trPr>
        <w:tc>
          <w:tcPr>
            <w:tcW w:w="2360" w:type="dxa"/>
            <w:tcBorders>
              <w:top w:val="single" w:sz="12" w:space="0" w:color="000000"/>
            </w:tcBorders>
            <w:shd w:val="clear" w:color="auto" w:fill="auto"/>
            <w:noWrap/>
            <w:vAlign w:val="center"/>
            <w:hideMark/>
          </w:tcPr>
          <w:p w14:paraId="55DF3271" w14:textId="77777777"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6E9F0818" w14:textId="5D5B43AA"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2.433</w:t>
            </w:r>
          </w:p>
        </w:tc>
      </w:tr>
    </w:tbl>
    <w:p w14:paraId="35662C95" w14:textId="2BC9240D" w:rsidR="00C82D32" w:rsidRDefault="00C82D32" w:rsidP="009071E7">
      <w:pPr>
        <w:spacing w:after="0"/>
        <w:rPr>
          <w:lang w:eastAsia="x-none"/>
        </w:rPr>
      </w:pPr>
    </w:p>
    <w:p w14:paraId="752D8AFA" w14:textId="1102D13B" w:rsidR="00C82D32" w:rsidRDefault="00C82D32" w:rsidP="00C82D32">
      <w:pPr>
        <w:pStyle w:val="Caption"/>
        <w:keepNext/>
        <w:spacing w:after="0"/>
      </w:pPr>
      <w:r>
        <w:t xml:space="preserve">Table </w:t>
      </w:r>
      <w:r>
        <w:fldChar w:fldCharType="begin"/>
      </w:r>
      <w:r>
        <w:instrText xml:space="preserve"> SEQ Table \* ARABIC </w:instrText>
      </w:r>
      <w:r>
        <w:fldChar w:fldCharType="separate"/>
      </w:r>
      <w:r>
        <w:rPr>
          <w:noProof/>
        </w:rPr>
        <w:t>11</w:t>
      </w:r>
      <w:r>
        <w:fldChar w:fldCharType="end"/>
      </w:r>
      <w:r>
        <w:t xml:space="preserve"> Evaluation result for UL positioning – Case 3</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82D32" w:rsidRPr="00557841" w14:paraId="58FC9A6F" w14:textId="77777777" w:rsidTr="00423E24">
        <w:trPr>
          <w:trHeight w:val="288"/>
          <w:jc w:val="center"/>
        </w:trPr>
        <w:tc>
          <w:tcPr>
            <w:tcW w:w="2360" w:type="dxa"/>
            <w:shd w:val="clear" w:color="auto" w:fill="auto"/>
            <w:noWrap/>
            <w:vAlign w:val="center"/>
            <w:hideMark/>
          </w:tcPr>
          <w:p w14:paraId="6F399FB0"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10B02158"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4FFBF0EE"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0F56AAA3"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0ADCF055"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82D32" w:rsidRPr="00557841" w14:paraId="7D40F555" w14:textId="77777777" w:rsidTr="00C82D32">
        <w:trPr>
          <w:trHeight w:val="288"/>
          <w:jc w:val="center"/>
        </w:trPr>
        <w:tc>
          <w:tcPr>
            <w:tcW w:w="2360" w:type="dxa"/>
            <w:shd w:val="clear" w:color="auto" w:fill="auto"/>
            <w:noWrap/>
            <w:vAlign w:val="center"/>
            <w:hideMark/>
          </w:tcPr>
          <w:p w14:paraId="6DBD7EF2"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w:t>
            </w:r>
          </w:p>
        </w:tc>
        <w:tc>
          <w:tcPr>
            <w:tcW w:w="1595" w:type="dxa"/>
            <w:shd w:val="clear" w:color="auto" w:fill="auto"/>
            <w:noWrap/>
            <w:vAlign w:val="center"/>
            <w:hideMark/>
          </w:tcPr>
          <w:p w14:paraId="19BBF5F7" w14:textId="3926A7B9"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25" w:type="dxa"/>
            <w:shd w:val="clear" w:color="auto" w:fill="auto"/>
            <w:noWrap/>
            <w:vAlign w:val="center"/>
            <w:hideMark/>
          </w:tcPr>
          <w:p w14:paraId="5AD7B582" w14:textId="01F71061"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205B1F95" w14:textId="5ECC70A8" w:rsidR="00C82D32" w:rsidRPr="00C82D32" w:rsidRDefault="00C82D32" w:rsidP="00C82D32">
            <w:pPr>
              <w:spacing w:after="0"/>
              <w:jc w:val="center"/>
              <w:rPr>
                <w:rFonts w:eastAsia="Times New Roman"/>
                <w:color w:val="000000"/>
                <w:lang w:val="en-US" w:eastAsia="zh-CN"/>
              </w:rPr>
            </w:pPr>
            <w:r w:rsidRPr="00C82D32">
              <w:rPr>
                <w:color w:val="000000"/>
              </w:rPr>
              <w:t>10047</w:t>
            </w:r>
          </w:p>
        </w:tc>
        <w:tc>
          <w:tcPr>
            <w:tcW w:w="2440" w:type="dxa"/>
            <w:shd w:val="clear" w:color="auto" w:fill="auto"/>
            <w:noWrap/>
            <w:vAlign w:val="center"/>
            <w:hideMark/>
          </w:tcPr>
          <w:p w14:paraId="62D76B6C" w14:textId="0BB44810" w:rsidR="00C82D32" w:rsidRPr="00C82D32" w:rsidRDefault="00C82D32" w:rsidP="00C82D32">
            <w:pPr>
              <w:spacing w:after="0"/>
              <w:jc w:val="center"/>
              <w:rPr>
                <w:rFonts w:eastAsia="Times New Roman"/>
                <w:color w:val="000000"/>
                <w:lang w:val="en-US" w:eastAsia="zh-CN"/>
              </w:rPr>
            </w:pPr>
            <w:r w:rsidRPr="00C82D32">
              <w:rPr>
                <w:color w:val="000000"/>
              </w:rPr>
              <w:t>10047</w:t>
            </w:r>
          </w:p>
        </w:tc>
      </w:tr>
      <w:tr w:rsidR="00C82D32" w:rsidRPr="00557841" w14:paraId="7994B4AD" w14:textId="77777777" w:rsidTr="00C82D32">
        <w:trPr>
          <w:trHeight w:val="288"/>
          <w:jc w:val="center"/>
        </w:trPr>
        <w:tc>
          <w:tcPr>
            <w:tcW w:w="2360" w:type="dxa"/>
            <w:shd w:val="clear" w:color="auto" w:fill="auto"/>
            <w:noWrap/>
            <w:vAlign w:val="center"/>
            <w:hideMark/>
          </w:tcPr>
          <w:p w14:paraId="4010BBAF"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 Transition</w:t>
            </w:r>
          </w:p>
        </w:tc>
        <w:tc>
          <w:tcPr>
            <w:tcW w:w="1595" w:type="dxa"/>
            <w:shd w:val="clear" w:color="auto" w:fill="auto"/>
            <w:noWrap/>
            <w:vAlign w:val="center"/>
            <w:hideMark/>
          </w:tcPr>
          <w:p w14:paraId="5CFD0183" w14:textId="31FB2328" w:rsidR="00C82D32" w:rsidRPr="00C82D32" w:rsidRDefault="00C82D32" w:rsidP="00C82D32">
            <w:pPr>
              <w:spacing w:after="0"/>
              <w:jc w:val="center"/>
              <w:rPr>
                <w:rFonts w:eastAsia="Times New Roman"/>
                <w:color w:val="000000"/>
                <w:lang w:val="en-US" w:eastAsia="zh-CN"/>
              </w:rPr>
            </w:pPr>
            <w:r w:rsidRPr="00C82D32">
              <w:rPr>
                <w:color w:val="000000"/>
              </w:rPr>
              <w:t>450</w:t>
            </w:r>
          </w:p>
        </w:tc>
        <w:tc>
          <w:tcPr>
            <w:tcW w:w="1325" w:type="dxa"/>
            <w:shd w:val="clear" w:color="auto" w:fill="auto"/>
            <w:noWrap/>
            <w:vAlign w:val="center"/>
            <w:hideMark/>
          </w:tcPr>
          <w:p w14:paraId="712FEFBB" w14:textId="7DAAA7FA"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60" w:type="dxa"/>
            <w:shd w:val="clear" w:color="auto" w:fill="auto"/>
            <w:noWrap/>
            <w:vAlign w:val="center"/>
            <w:hideMark/>
          </w:tcPr>
          <w:p w14:paraId="570CBD69" w14:textId="3C9143B3" w:rsidR="00C82D32" w:rsidRPr="00C82D32" w:rsidRDefault="00C82D32" w:rsidP="00C82D32">
            <w:pPr>
              <w:spacing w:after="0"/>
              <w:jc w:val="center"/>
              <w:rPr>
                <w:rFonts w:eastAsia="Times New Roman"/>
                <w:color w:val="000000"/>
                <w:lang w:val="en-US" w:eastAsia="zh-CN"/>
              </w:rPr>
            </w:pPr>
            <w:r w:rsidRPr="00C82D32">
              <w:rPr>
                <w:color w:val="000000"/>
              </w:rPr>
              <w:t>160</w:t>
            </w:r>
          </w:p>
        </w:tc>
        <w:tc>
          <w:tcPr>
            <w:tcW w:w="2440" w:type="dxa"/>
            <w:shd w:val="clear" w:color="auto" w:fill="auto"/>
            <w:noWrap/>
            <w:vAlign w:val="center"/>
            <w:hideMark/>
          </w:tcPr>
          <w:p w14:paraId="1ECB5551" w14:textId="27AC75EA" w:rsidR="00C82D32" w:rsidRPr="00C82D32" w:rsidRDefault="00C82D32" w:rsidP="00C82D32">
            <w:pPr>
              <w:spacing w:after="0"/>
              <w:jc w:val="center"/>
              <w:rPr>
                <w:rFonts w:eastAsia="Times New Roman"/>
                <w:color w:val="000000"/>
                <w:lang w:val="en-US" w:eastAsia="zh-CN"/>
              </w:rPr>
            </w:pPr>
            <w:r w:rsidRPr="00C82D32">
              <w:rPr>
                <w:color w:val="000000"/>
              </w:rPr>
              <w:t>3600</w:t>
            </w:r>
          </w:p>
        </w:tc>
      </w:tr>
      <w:tr w:rsidR="00C82D32" w:rsidRPr="00557841" w14:paraId="59EC3E88" w14:textId="77777777" w:rsidTr="00C82D32">
        <w:trPr>
          <w:trHeight w:val="288"/>
          <w:jc w:val="center"/>
        </w:trPr>
        <w:tc>
          <w:tcPr>
            <w:tcW w:w="2360" w:type="dxa"/>
            <w:shd w:val="clear" w:color="auto" w:fill="auto"/>
            <w:noWrap/>
            <w:vAlign w:val="center"/>
            <w:hideMark/>
          </w:tcPr>
          <w:p w14:paraId="58E45026"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w:t>
            </w:r>
          </w:p>
        </w:tc>
        <w:tc>
          <w:tcPr>
            <w:tcW w:w="1595" w:type="dxa"/>
            <w:shd w:val="clear" w:color="auto" w:fill="auto"/>
            <w:noWrap/>
            <w:vAlign w:val="center"/>
            <w:hideMark/>
          </w:tcPr>
          <w:p w14:paraId="49E3B305" w14:textId="597C73A3"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25" w:type="dxa"/>
            <w:shd w:val="clear" w:color="auto" w:fill="auto"/>
            <w:noWrap/>
            <w:vAlign w:val="center"/>
            <w:hideMark/>
          </w:tcPr>
          <w:p w14:paraId="3F57B244" w14:textId="70DADF97"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225EA050" w14:textId="548243D9" w:rsidR="00C82D32" w:rsidRPr="00C82D32" w:rsidRDefault="00C82D32" w:rsidP="00C82D32">
            <w:pPr>
              <w:spacing w:after="0"/>
              <w:jc w:val="center"/>
              <w:rPr>
                <w:rFonts w:eastAsia="Times New Roman"/>
                <w:color w:val="000000"/>
                <w:lang w:val="en-US" w:eastAsia="zh-CN"/>
              </w:rPr>
            </w:pPr>
            <w:r w:rsidRPr="00C82D32">
              <w:rPr>
                <w:color w:val="000000"/>
              </w:rPr>
              <w:t>0</w:t>
            </w:r>
          </w:p>
        </w:tc>
        <w:tc>
          <w:tcPr>
            <w:tcW w:w="2440" w:type="dxa"/>
            <w:shd w:val="clear" w:color="auto" w:fill="auto"/>
            <w:noWrap/>
            <w:vAlign w:val="center"/>
            <w:hideMark/>
          </w:tcPr>
          <w:p w14:paraId="2338ED17" w14:textId="3A4D6DE8" w:rsidR="00C82D32" w:rsidRPr="00C82D32" w:rsidRDefault="00C82D32" w:rsidP="00C82D32">
            <w:pPr>
              <w:spacing w:after="0"/>
              <w:jc w:val="center"/>
              <w:rPr>
                <w:rFonts w:eastAsia="Times New Roman"/>
                <w:color w:val="000000"/>
                <w:lang w:val="en-US" w:eastAsia="zh-CN"/>
              </w:rPr>
            </w:pPr>
            <w:r w:rsidRPr="00C82D32">
              <w:rPr>
                <w:color w:val="000000"/>
              </w:rPr>
              <w:t>0</w:t>
            </w:r>
          </w:p>
        </w:tc>
      </w:tr>
      <w:tr w:rsidR="00C82D32" w:rsidRPr="00557841" w14:paraId="5B483A6D" w14:textId="77777777" w:rsidTr="00C82D32">
        <w:trPr>
          <w:trHeight w:val="288"/>
          <w:jc w:val="center"/>
        </w:trPr>
        <w:tc>
          <w:tcPr>
            <w:tcW w:w="2360" w:type="dxa"/>
            <w:shd w:val="clear" w:color="auto" w:fill="auto"/>
            <w:noWrap/>
            <w:vAlign w:val="center"/>
            <w:hideMark/>
          </w:tcPr>
          <w:p w14:paraId="5727C391"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 Transition</w:t>
            </w:r>
          </w:p>
        </w:tc>
        <w:tc>
          <w:tcPr>
            <w:tcW w:w="1595" w:type="dxa"/>
            <w:shd w:val="clear" w:color="auto" w:fill="auto"/>
            <w:noWrap/>
            <w:vAlign w:val="center"/>
            <w:hideMark/>
          </w:tcPr>
          <w:p w14:paraId="2B867B8D" w14:textId="4E07699A" w:rsidR="00C82D32" w:rsidRPr="00C82D32" w:rsidRDefault="00C82D32" w:rsidP="00C82D32">
            <w:pPr>
              <w:spacing w:after="0"/>
              <w:jc w:val="center"/>
              <w:rPr>
                <w:rFonts w:eastAsia="Times New Roman"/>
                <w:color w:val="000000"/>
                <w:lang w:val="en-US" w:eastAsia="zh-CN"/>
              </w:rPr>
            </w:pPr>
            <w:r w:rsidRPr="00C82D32">
              <w:rPr>
                <w:color w:val="000000"/>
              </w:rPr>
              <w:t>100</w:t>
            </w:r>
          </w:p>
        </w:tc>
        <w:tc>
          <w:tcPr>
            <w:tcW w:w="1325" w:type="dxa"/>
            <w:shd w:val="clear" w:color="auto" w:fill="auto"/>
            <w:noWrap/>
            <w:vAlign w:val="center"/>
            <w:hideMark/>
          </w:tcPr>
          <w:p w14:paraId="613E9CF3" w14:textId="5DB43219" w:rsidR="00C82D32" w:rsidRPr="00C82D32" w:rsidRDefault="00C82D32" w:rsidP="00C82D32">
            <w:pPr>
              <w:spacing w:after="0"/>
              <w:jc w:val="center"/>
              <w:rPr>
                <w:rFonts w:eastAsia="Times New Roman"/>
                <w:color w:val="000000"/>
                <w:lang w:val="en-US" w:eastAsia="zh-CN"/>
              </w:rPr>
            </w:pPr>
            <w:r w:rsidRPr="00C82D32">
              <w:rPr>
                <w:color w:val="000000"/>
              </w:rPr>
              <w:t>6</w:t>
            </w:r>
          </w:p>
        </w:tc>
        <w:tc>
          <w:tcPr>
            <w:tcW w:w="1360" w:type="dxa"/>
            <w:shd w:val="clear" w:color="auto" w:fill="auto"/>
            <w:noWrap/>
            <w:vAlign w:val="center"/>
            <w:hideMark/>
          </w:tcPr>
          <w:p w14:paraId="3A17F01E" w14:textId="52A7ECD3" w:rsidR="00C82D32" w:rsidRPr="00C82D32" w:rsidRDefault="00C82D32" w:rsidP="00C82D32">
            <w:pPr>
              <w:spacing w:after="0"/>
              <w:jc w:val="center"/>
              <w:rPr>
                <w:rFonts w:eastAsia="Times New Roman"/>
                <w:color w:val="000000"/>
                <w:lang w:val="en-US" w:eastAsia="zh-CN"/>
              </w:rPr>
            </w:pPr>
            <w:r w:rsidRPr="00C82D32">
              <w:rPr>
                <w:color w:val="000000"/>
              </w:rPr>
              <w:t>0</w:t>
            </w:r>
          </w:p>
        </w:tc>
        <w:tc>
          <w:tcPr>
            <w:tcW w:w="2440" w:type="dxa"/>
            <w:shd w:val="clear" w:color="auto" w:fill="auto"/>
            <w:noWrap/>
            <w:vAlign w:val="center"/>
            <w:hideMark/>
          </w:tcPr>
          <w:p w14:paraId="43638092" w14:textId="0898A706" w:rsidR="00C82D32" w:rsidRPr="00C82D32" w:rsidRDefault="00C82D32" w:rsidP="00C82D32">
            <w:pPr>
              <w:spacing w:after="0"/>
              <w:jc w:val="center"/>
              <w:rPr>
                <w:rFonts w:eastAsia="Times New Roman"/>
                <w:color w:val="000000"/>
                <w:lang w:val="en-US" w:eastAsia="zh-CN"/>
              </w:rPr>
            </w:pPr>
            <w:r w:rsidRPr="00C82D32">
              <w:rPr>
                <w:color w:val="000000"/>
              </w:rPr>
              <w:t>0</w:t>
            </w:r>
          </w:p>
        </w:tc>
      </w:tr>
      <w:tr w:rsidR="00C82D32" w:rsidRPr="00557841" w14:paraId="496C6792" w14:textId="77777777" w:rsidTr="00C82D32">
        <w:trPr>
          <w:trHeight w:val="288"/>
          <w:jc w:val="center"/>
        </w:trPr>
        <w:tc>
          <w:tcPr>
            <w:tcW w:w="2360" w:type="dxa"/>
            <w:shd w:val="clear" w:color="auto" w:fill="auto"/>
            <w:noWrap/>
            <w:vAlign w:val="center"/>
            <w:hideMark/>
          </w:tcPr>
          <w:p w14:paraId="7CF65C2F" w14:textId="77777777" w:rsidR="00C82D32" w:rsidRPr="00C82D32" w:rsidRDefault="00C82D32" w:rsidP="00C82D32">
            <w:pPr>
              <w:spacing w:after="0"/>
              <w:jc w:val="center"/>
              <w:rPr>
                <w:rFonts w:eastAsia="Times New Roman"/>
                <w:color w:val="000000"/>
                <w:lang w:val="en-US" w:eastAsia="zh-CN"/>
              </w:rPr>
            </w:pPr>
            <w:r w:rsidRPr="00C82D32">
              <w:rPr>
                <w:color w:val="000000"/>
              </w:rPr>
              <w:t>Micro Sleep</w:t>
            </w:r>
          </w:p>
        </w:tc>
        <w:tc>
          <w:tcPr>
            <w:tcW w:w="1595" w:type="dxa"/>
            <w:shd w:val="clear" w:color="auto" w:fill="auto"/>
            <w:noWrap/>
            <w:vAlign w:val="center"/>
            <w:hideMark/>
          </w:tcPr>
          <w:p w14:paraId="123B6931" w14:textId="01EF7BD1" w:rsidR="00C82D32" w:rsidRPr="00C82D32" w:rsidRDefault="00C82D32" w:rsidP="00C82D32">
            <w:pPr>
              <w:spacing w:after="0"/>
              <w:jc w:val="center"/>
              <w:rPr>
                <w:rFonts w:eastAsia="Times New Roman"/>
                <w:color w:val="000000"/>
                <w:lang w:val="en-US" w:eastAsia="zh-CN"/>
              </w:rPr>
            </w:pPr>
            <w:r w:rsidRPr="00C82D32">
              <w:rPr>
                <w:color w:val="000000"/>
              </w:rPr>
              <w:t>45</w:t>
            </w:r>
          </w:p>
        </w:tc>
        <w:tc>
          <w:tcPr>
            <w:tcW w:w="1325" w:type="dxa"/>
            <w:shd w:val="clear" w:color="auto" w:fill="auto"/>
            <w:noWrap/>
            <w:vAlign w:val="center"/>
            <w:hideMark/>
          </w:tcPr>
          <w:p w14:paraId="0C3F48DB" w14:textId="1A8946C7"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72DABB0B" w14:textId="31B99F46"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shd w:val="clear" w:color="auto" w:fill="auto"/>
            <w:noWrap/>
            <w:vAlign w:val="center"/>
            <w:hideMark/>
          </w:tcPr>
          <w:p w14:paraId="4C468BC2" w14:textId="1EBC64D4" w:rsidR="00C82D32" w:rsidRPr="00C82D32" w:rsidRDefault="00C82D32" w:rsidP="00C82D32">
            <w:pPr>
              <w:spacing w:after="0"/>
              <w:jc w:val="center"/>
              <w:rPr>
                <w:rFonts w:eastAsia="Times New Roman"/>
                <w:color w:val="000000"/>
                <w:lang w:val="en-US" w:eastAsia="zh-CN"/>
              </w:rPr>
            </w:pPr>
            <w:r w:rsidRPr="00C82D32">
              <w:rPr>
                <w:color w:val="000000"/>
              </w:rPr>
              <w:t>22.5</w:t>
            </w:r>
          </w:p>
        </w:tc>
      </w:tr>
      <w:tr w:rsidR="00C82D32" w:rsidRPr="00557841" w14:paraId="31A2CB6F" w14:textId="77777777" w:rsidTr="00C82D32">
        <w:trPr>
          <w:trHeight w:val="288"/>
          <w:jc w:val="center"/>
        </w:trPr>
        <w:tc>
          <w:tcPr>
            <w:tcW w:w="2360" w:type="dxa"/>
            <w:shd w:val="clear" w:color="auto" w:fill="auto"/>
            <w:noWrap/>
            <w:vAlign w:val="center"/>
            <w:hideMark/>
          </w:tcPr>
          <w:p w14:paraId="5ECE1A90" w14:textId="77777777" w:rsidR="00C82D32" w:rsidRPr="00C82D32" w:rsidRDefault="00C82D32" w:rsidP="00C82D32">
            <w:pPr>
              <w:spacing w:after="0"/>
              <w:jc w:val="center"/>
              <w:rPr>
                <w:rFonts w:eastAsia="Times New Roman"/>
                <w:color w:val="000000"/>
                <w:lang w:val="en-US" w:eastAsia="zh-CN"/>
              </w:rPr>
            </w:pPr>
            <w:r w:rsidRPr="00C82D32">
              <w:rPr>
                <w:color w:val="000000"/>
              </w:rPr>
              <w:lastRenderedPageBreak/>
              <w:t>SSB Proc.</w:t>
            </w:r>
          </w:p>
        </w:tc>
        <w:tc>
          <w:tcPr>
            <w:tcW w:w="1595" w:type="dxa"/>
            <w:shd w:val="clear" w:color="auto" w:fill="auto"/>
            <w:noWrap/>
            <w:vAlign w:val="center"/>
            <w:hideMark/>
          </w:tcPr>
          <w:p w14:paraId="23DDEDF1" w14:textId="69F23721" w:rsidR="00C82D32" w:rsidRPr="00C82D32" w:rsidRDefault="00C82D32" w:rsidP="00C82D32">
            <w:pPr>
              <w:spacing w:after="0"/>
              <w:jc w:val="center"/>
              <w:rPr>
                <w:rFonts w:eastAsia="Times New Roman"/>
                <w:color w:val="000000"/>
                <w:lang w:val="en-US" w:eastAsia="zh-CN"/>
              </w:rPr>
            </w:pPr>
            <w:r w:rsidRPr="00C82D32">
              <w:rPr>
                <w:color w:val="000000"/>
              </w:rPr>
              <w:t>50</w:t>
            </w:r>
          </w:p>
        </w:tc>
        <w:tc>
          <w:tcPr>
            <w:tcW w:w="1325" w:type="dxa"/>
            <w:shd w:val="clear" w:color="auto" w:fill="auto"/>
            <w:noWrap/>
            <w:vAlign w:val="center"/>
            <w:hideMark/>
          </w:tcPr>
          <w:p w14:paraId="13FDF20C" w14:textId="241C902F"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103B7261" w14:textId="4266F010" w:rsidR="00C82D32" w:rsidRPr="00C82D32" w:rsidRDefault="00C82D32" w:rsidP="00C82D32">
            <w:pPr>
              <w:spacing w:after="0"/>
              <w:jc w:val="center"/>
              <w:rPr>
                <w:rFonts w:eastAsia="Times New Roman"/>
                <w:color w:val="000000"/>
                <w:lang w:val="en-US" w:eastAsia="zh-CN"/>
              </w:rPr>
            </w:pPr>
            <w:r w:rsidRPr="00C82D32">
              <w:rPr>
                <w:color w:val="000000"/>
              </w:rPr>
              <w:t>16</w:t>
            </w:r>
          </w:p>
        </w:tc>
        <w:tc>
          <w:tcPr>
            <w:tcW w:w="2440" w:type="dxa"/>
            <w:shd w:val="clear" w:color="auto" w:fill="auto"/>
            <w:noWrap/>
            <w:vAlign w:val="center"/>
            <w:hideMark/>
          </w:tcPr>
          <w:p w14:paraId="539FB9AC" w14:textId="67289306" w:rsidR="00C82D32" w:rsidRPr="00C82D32" w:rsidRDefault="00C82D32" w:rsidP="00C82D32">
            <w:pPr>
              <w:spacing w:after="0"/>
              <w:jc w:val="center"/>
              <w:rPr>
                <w:rFonts w:eastAsia="Times New Roman"/>
                <w:color w:val="000000"/>
                <w:lang w:val="en-US" w:eastAsia="zh-CN"/>
              </w:rPr>
            </w:pPr>
            <w:r w:rsidRPr="00C82D32">
              <w:rPr>
                <w:color w:val="000000"/>
              </w:rPr>
              <w:t>800</w:t>
            </w:r>
          </w:p>
        </w:tc>
      </w:tr>
      <w:tr w:rsidR="00C82D32" w:rsidRPr="00557841" w14:paraId="537938F6" w14:textId="77777777" w:rsidTr="00C82D32">
        <w:trPr>
          <w:trHeight w:val="288"/>
          <w:jc w:val="center"/>
        </w:trPr>
        <w:tc>
          <w:tcPr>
            <w:tcW w:w="2360" w:type="dxa"/>
            <w:shd w:val="clear" w:color="auto" w:fill="auto"/>
            <w:noWrap/>
            <w:vAlign w:val="center"/>
            <w:hideMark/>
          </w:tcPr>
          <w:p w14:paraId="4D6333E5" w14:textId="77777777" w:rsidR="00C82D32" w:rsidRPr="00C82D32" w:rsidRDefault="00C82D32" w:rsidP="00C82D32">
            <w:pPr>
              <w:spacing w:after="0"/>
              <w:jc w:val="center"/>
              <w:rPr>
                <w:rFonts w:eastAsia="Times New Roman"/>
                <w:color w:val="000000"/>
                <w:lang w:val="en-US" w:eastAsia="zh-CN"/>
              </w:rPr>
            </w:pPr>
            <w:r w:rsidRPr="00C82D32">
              <w:rPr>
                <w:color w:val="000000"/>
              </w:rPr>
              <w:t>Paging</w:t>
            </w:r>
          </w:p>
        </w:tc>
        <w:tc>
          <w:tcPr>
            <w:tcW w:w="1595" w:type="dxa"/>
            <w:shd w:val="clear" w:color="auto" w:fill="auto"/>
            <w:noWrap/>
            <w:vAlign w:val="center"/>
            <w:hideMark/>
          </w:tcPr>
          <w:p w14:paraId="71CAB879" w14:textId="1E7DDEFD" w:rsidR="00C82D32" w:rsidRPr="00C82D32" w:rsidRDefault="00C82D32" w:rsidP="00C82D32">
            <w:pPr>
              <w:spacing w:after="0"/>
              <w:jc w:val="center"/>
              <w:rPr>
                <w:rFonts w:eastAsia="Times New Roman"/>
                <w:color w:val="000000"/>
                <w:lang w:val="en-US" w:eastAsia="zh-CN"/>
              </w:rPr>
            </w:pPr>
            <w:r w:rsidRPr="00C82D32">
              <w:rPr>
                <w:color w:val="000000"/>
              </w:rPr>
              <w:t>57</w:t>
            </w:r>
          </w:p>
        </w:tc>
        <w:tc>
          <w:tcPr>
            <w:tcW w:w="1325" w:type="dxa"/>
            <w:shd w:val="clear" w:color="auto" w:fill="auto"/>
            <w:noWrap/>
            <w:vAlign w:val="center"/>
            <w:hideMark/>
          </w:tcPr>
          <w:p w14:paraId="0913E376" w14:textId="00521575"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5B09CFC0" w14:textId="78F722EE" w:rsidR="00C82D32" w:rsidRPr="00C82D32" w:rsidRDefault="00C82D32" w:rsidP="00C82D32">
            <w:pPr>
              <w:spacing w:after="0"/>
              <w:jc w:val="center"/>
              <w:rPr>
                <w:rFonts w:eastAsia="Times New Roman"/>
                <w:color w:val="000000"/>
                <w:lang w:val="en-US" w:eastAsia="zh-CN"/>
              </w:rPr>
            </w:pPr>
            <w:r w:rsidRPr="00C82D32">
              <w:rPr>
                <w:color w:val="000000"/>
              </w:rPr>
              <w:t>16</w:t>
            </w:r>
          </w:p>
        </w:tc>
        <w:tc>
          <w:tcPr>
            <w:tcW w:w="2440" w:type="dxa"/>
            <w:shd w:val="clear" w:color="auto" w:fill="auto"/>
            <w:noWrap/>
            <w:vAlign w:val="center"/>
            <w:hideMark/>
          </w:tcPr>
          <w:p w14:paraId="2273E732" w14:textId="7E458155" w:rsidR="00C82D32" w:rsidRPr="00C82D32" w:rsidRDefault="00C82D32" w:rsidP="00C82D32">
            <w:pPr>
              <w:spacing w:after="0"/>
              <w:jc w:val="center"/>
              <w:rPr>
                <w:rFonts w:eastAsia="Times New Roman"/>
                <w:color w:val="000000"/>
                <w:lang w:val="en-US" w:eastAsia="zh-CN"/>
              </w:rPr>
            </w:pPr>
            <w:r w:rsidRPr="00C82D32">
              <w:rPr>
                <w:color w:val="000000"/>
              </w:rPr>
              <w:t>912</w:t>
            </w:r>
          </w:p>
        </w:tc>
      </w:tr>
      <w:tr w:rsidR="00C82D32" w:rsidRPr="00557841" w14:paraId="0B101EDA" w14:textId="77777777" w:rsidTr="00C82D32">
        <w:trPr>
          <w:trHeight w:val="288"/>
          <w:jc w:val="center"/>
        </w:trPr>
        <w:tc>
          <w:tcPr>
            <w:tcW w:w="2360" w:type="dxa"/>
            <w:tcBorders>
              <w:bottom w:val="single" w:sz="12" w:space="0" w:color="000000"/>
            </w:tcBorders>
            <w:shd w:val="clear" w:color="auto" w:fill="auto"/>
            <w:noWrap/>
            <w:vAlign w:val="center"/>
            <w:hideMark/>
          </w:tcPr>
          <w:p w14:paraId="6C8B205D" w14:textId="77777777"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SRS</w:t>
            </w:r>
          </w:p>
        </w:tc>
        <w:tc>
          <w:tcPr>
            <w:tcW w:w="1595" w:type="dxa"/>
            <w:tcBorders>
              <w:bottom w:val="single" w:sz="12" w:space="0" w:color="000000"/>
            </w:tcBorders>
            <w:shd w:val="clear" w:color="auto" w:fill="auto"/>
            <w:noWrap/>
            <w:vAlign w:val="center"/>
            <w:hideMark/>
          </w:tcPr>
          <w:p w14:paraId="30657850" w14:textId="75C331ED" w:rsidR="00C82D32" w:rsidRPr="00C82D32" w:rsidRDefault="00C82D32" w:rsidP="00C82D32">
            <w:pPr>
              <w:spacing w:after="0"/>
              <w:jc w:val="center"/>
              <w:rPr>
                <w:rFonts w:eastAsia="Times New Roman"/>
                <w:color w:val="000000"/>
                <w:lang w:val="en-US" w:eastAsia="zh-CN"/>
              </w:rPr>
            </w:pPr>
            <w:r w:rsidRPr="00C82D32">
              <w:rPr>
                <w:color w:val="000000"/>
              </w:rPr>
              <w:t>210</w:t>
            </w:r>
          </w:p>
        </w:tc>
        <w:tc>
          <w:tcPr>
            <w:tcW w:w="1325" w:type="dxa"/>
            <w:tcBorders>
              <w:bottom w:val="single" w:sz="12" w:space="0" w:color="000000"/>
            </w:tcBorders>
            <w:shd w:val="clear" w:color="auto" w:fill="auto"/>
            <w:noWrap/>
            <w:vAlign w:val="center"/>
            <w:hideMark/>
          </w:tcPr>
          <w:p w14:paraId="3FC55786" w14:textId="4F996A7A"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tcBorders>
              <w:bottom w:val="single" w:sz="12" w:space="0" w:color="000000"/>
            </w:tcBorders>
            <w:shd w:val="clear" w:color="auto" w:fill="auto"/>
            <w:noWrap/>
            <w:vAlign w:val="center"/>
            <w:hideMark/>
          </w:tcPr>
          <w:p w14:paraId="10BB8DF1" w14:textId="6BB1BB3F"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tcBorders>
              <w:bottom w:val="single" w:sz="12" w:space="0" w:color="000000"/>
            </w:tcBorders>
            <w:shd w:val="clear" w:color="auto" w:fill="auto"/>
            <w:noWrap/>
            <w:vAlign w:val="center"/>
            <w:hideMark/>
          </w:tcPr>
          <w:p w14:paraId="06411D5D" w14:textId="10B50E3F" w:rsidR="00C82D32" w:rsidRPr="00C82D32" w:rsidRDefault="00C82D32" w:rsidP="00C82D32">
            <w:pPr>
              <w:spacing w:after="0"/>
              <w:jc w:val="center"/>
              <w:rPr>
                <w:rFonts w:eastAsia="Times New Roman"/>
                <w:color w:val="000000"/>
                <w:lang w:val="en-US" w:eastAsia="zh-CN"/>
              </w:rPr>
            </w:pPr>
            <w:r w:rsidRPr="00C82D32">
              <w:rPr>
                <w:color w:val="000000"/>
              </w:rPr>
              <w:t>105</w:t>
            </w:r>
          </w:p>
        </w:tc>
      </w:tr>
      <w:tr w:rsidR="00C82D32" w:rsidRPr="00557841" w14:paraId="37AA7AC1"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047C4F2A" w14:textId="77777777"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2FF5BA0D" w14:textId="77777777" w:rsidR="00C82D32" w:rsidRPr="00C82D32" w:rsidRDefault="00C82D32" w:rsidP="00C82D32">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00EF5C9E" w14:textId="77777777" w:rsidR="00C82D32" w:rsidRPr="00C82D32" w:rsidRDefault="00C82D32" w:rsidP="00C82D32">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79C0CF58" w14:textId="6855CE83" w:rsidR="00C82D32" w:rsidRPr="00C82D32" w:rsidRDefault="00C82D32" w:rsidP="00C82D32">
            <w:pPr>
              <w:spacing w:after="0"/>
              <w:jc w:val="center"/>
              <w:rPr>
                <w:rFonts w:eastAsia="Times New Roman"/>
                <w:color w:val="000000"/>
                <w:lang w:val="en-US" w:eastAsia="zh-CN"/>
              </w:rPr>
            </w:pPr>
            <w:r w:rsidRPr="00C82D32">
              <w:rPr>
                <w:color w:val="000000"/>
              </w:rPr>
              <w:t>10240</w:t>
            </w:r>
          </w:p>
        </w:tc>
        <w:tc>
          <w:tcPr>
            <w:tcW w:w="2440" w:type="dxa"/>
            <w:tcBorders>
              <w:top w:val="single" w:sz="12" w:space="0" w:color="000000"/>
              <w:bottom w:val="nil"/>
            </w:tcBorders>
            <w:shd w:val="clear" w:color="auto" w:fill="auto"/>
            <w:noWrap/>
            <w:vAlign w:val="center"/>
            <w:hideMark/>
          </w:tcPr>
          <w:p w14:paraId="74DF5AC7" w14:textId="437A82C4" w:rsidR="00C82D32" w:rsidRPr="00C82D32" w:rsidRDefault="00C82D32" w:rsidP="00C82D32">
            <w:pPr>
              <w:spacing w:after="0"/>
              <w:jc w:val="center"/>
              <w:rPr>
                <w:rFonts w:eastAsia="Times New Roman"/>
                <w:color w:val="000000"/>
                <w:lang w:val="en-US"/>
              </w:rPr>
            </w:pPr>
            <w:r w:rsidRPr="00C82D32">
              <w:rPr>
                <w:color w:val="000000"/>
              </w:rPr>
              <w:t>15486.5</w:t>
            </w:r>
          </w:p>
        </w:tc>
      </w:tr>
      <w:tr w:rsidR="00C82D32" w:rsidRPr="00557841" w14:paraId="0E37B99D" w14:textId="77777777" w:rsidTr="00C82D32">
        <w:trPr>
          <w:trHeight w:val="288"/>
          <w:jc w:val="center"/>
        </w:trPr>
        <w:tc>
          <w:tcPr>
            <w:tcW w:w="2360" w:type="dxa"/>
            <w:tcBorders>
              <w:top w:val="single" w:sz="12" w:space="0" w:color="000000"/>
            </w:tcBorders>
            <w:shd w:val="clear" w:color="auto" w:fill="auto"/>
            <w:noWrap/>
            <w:vAlign w:val="center"/>
            <w:hideMark/>
          </w:tcPr>
          <w:p w14:paraId="22341EB3" w14:textId="77777777"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448A71AC" w14:textId="211BCEAF"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1.512</w:t>
            </w:r>
          </w:p>
        </w:tc>
      </w:tr>
    </w:tbl>
    <w:p w14:paraId="5E78CAFB" w14:textId="5B0FEB3B" w:rsidR="00C82D32" w:rsidRDefault="00C82D32" w:rsidP="009071E7">
      <w:pPr>
        <w:spacing w:after="0"/>
        <w:rPr>
          <w:lang w:eastAsia="x-none"/>
        </w:rPr>
      </w:pPr>
    </w:p>
    <w:p w14:paraId="2989DD10" w14:textId="7BF8E5A1" w:rsidR="00C82D32" w:rsidRDefault="00C82D32" w:rsidP="00C82D32">
      <w:pPr>
        <w:pStyle w:val="Caption"/>
        <w:keepNext/>
        <w:spacing w:after="0"/>
      </w:pPr>
      <w:r>
        <w:t xml:space="preserve">Table </w:t>
      </w:r>
      <w:r>
        <w:fldChar w:fldCharType="begin"/>
      </w:r>
      <w:r>
        <w:instrText xml:space="preserve"> SEQ Table \* ARABIC </w:instrText>
      </w:r>
      <w:r>
        <w:fldChar w:fldCharType="separate"/>
      </w:r>
      <w:r>
        <w:rPr>
          <w:noProof/>
        </w:rPr>
        <w:t>12</w:t>
      </w:r>
      <w:r>
        <w:fldChar w:fldCharType="end"/>
      </w:r>
      <w:r>
        <w:t xml:space="preserve"> Evaluation result for UL positioning – Case 4</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595"/>
        <w:gridCol w:w="1325"/>
        <w:gridCol w:w="1360"/>
        <w:gridCol w:w="2440"/>
      </w:tblGrid>
      <w:tr w:rsidR="00C82D32" w:rsidRPr="00557841" w14:paraId="2A006967" w14:textId="77777777" w:rsidTr="00423E24">
        <w:trPr>
          <w:trHeight w:val="288"/>
          <w:jc w:val="center"/>
        </w:trPr>
        <w:tc>
          <w:tcPr>
            <w:tcW w:w="2360" w:type="dxa"/>
            <w:shd w:val="clear" w:color="auto" w:fill="auto"/>
            <w:noWrap/>
            <w:vAlign w:val="center"/>
            <w:hideMark/>
          </w:tcPr>
          <w:p w14:paraId="28F270D3"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State</w:t>
            </w:r>
          </w:p>
        </w:tc>
        <w:tc>
          <w:tcPr>
            <w:tcW w:w="1595" w:type="dxa"/>
            <w:shd w:val="clear" w:color="auto" w:fill="auto"/>
            <w:noWrap/>
            <w:vAlign w:val="center"/>
            <w:hideMark/>
          </w:tcPr>
          <w:p w14:paraId="77DF2976"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Power Consumption</w:t>
            </w:r>
          </w:p>
        </w:tc>
        <w:tc>
          <w:tcPr>
            <w:tcW w:w="1325" w:type="dxa"/>
            <w:shd w:val="clear" w:color="auto" w:fill="auto"/>
            <w:noWrap/>
            <w:vAlign w:val="center"/>
            <w:hideMark/>
          </w:tcPr>
          <w:p w14:paraId="474699C4"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Time Unit</w:t>
            </w:r>
          </w:p>
        </w:tc>
        <w:tc>
          <w:tcPr>
            <w:tcW w:w="1360" w:type="dxa"/>
            <w:shd w:val="clear" w:color="auto" w:fill="auto"/>
            <w:noWrap/>
            <w:vAlign w:val="center"/>
            <w:hideMark/>
          </w:tcPr>
          <w:p w14:paraId="7A85BE74"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 Time Unit</w:t>
            </w:r>
          </w:p>
        </w:tc>
        <w:tc>
          <w:tcPr>
            <w:tcW w:w="2440" w:type="dxa"/>
            <w:shd w:val="clear" w:color="auto" w:fill="auto"/>
            <w:noWrap/>
            <w:vAlign w:val="center"/>
            <w:hideMark/>
          </w:tcPr>
          <w:p w14:paraId="77E86891" w14:textId="77777777" w:rsidR="00C82D32" w:rsidRPr="00557841" w:rsidRDefault="00C82D32" w:rsidP="00423E24">
            <w:pPr>
              <w:spacing w:after="0"/>
              <w:jc w:val="center"/>
              <w:rPr>
                <w:rFonts w:eastAsia="Times New Roman"/>
                <w:color w:val="000000"/>
                <w:lang w:val="en-US" w:eastAsia="zh-CN"/>
              </w:rPr>
            </w:pPr>
            <w:r w:rsidRPr="00557841">
              <w:rPr>
                <w:rFonts w:eastAsia="Times New Roman"/>
                <w:color w:val="000000"/>
                <w:lang w:val="en-US" w:eastAsia="zh-CN"/>
              </w:rPr>
              <w:t>Overall Power per State</w:t>
            </w:r>
          </w:p>
        </w:tc>
      </w:tr>
      <w:tr w:rsidR="00C82D32" w:rsidRPr="00557841" w14:paraId="528B4F04" w14:textId="77777777" w:rsidTr="00C82D32">
        <w:trPr>
          <w:trHeight w:val="288"/>
          <w:jc w:val="center"/>
        </w:trPr>
        <w:tc>
          <w:tcPr>
            <w:tcW w:w="2360" w:type="dxa"/>
            <w:shd w:val="clear" w:color="auto" w:fill="auto"/>
            <w:noWrap/>
            <w:vAlign w:val="center"/>
            <w:hideMark/>
          </w:tcPr>
          <w:p w14:paraId="6CD86F74"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w:t>
            </w:r>
          </w:p>
        </w:tc>
        <w:tc>
          <w:tcPr>
            <w:tcW w:w="1595" w:type="dxa"/>
            <w:shd w:val="clear" w:color="auto" w:fill="auto"/>
            <w:noWrap/>
            <w:vAlign w:val="center"/>
            <w:hideMark/>
          </w:tcPr>
          <w:p w14:paraId="4638A994" w14:textId="7C7AE2E0"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25" w:type="dxa"/>
            <w:shd w:val="clear" w:color="auto" w:fill="auto"/>
            <w:noWrap/>
            <w:vAlign w:val="center"/>
            <w:hideMark/>
          </w:tcPr>
          <w:p w14:paraId="06CE7719" w14:textId="74F52072"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39BBB5E0" w14:textId="1AA7D051" w:rsidR="00C82D32" w:rsidRPr="00C82D32" w:rsidRDefault="00C82D32" w:rsidP="00C82D32">
            <w:pPr>
              <w:spacing w:after="0"/>
              <w:jc w:val="center"/>
              <w:rPr>
                <w:rFonts w:eastAsia="Times New Roman"/>
                <w:color w:val="000000"/>
                <w:lang w:val="en-US" w:eastAsia="zh-CN"/>
              </w:rPr>
            </w:pPr>
            <w:r w:rsidRPr="00C82D32">
              <w:rPr>
                <w:color w:val="000000"/>
              </w:rPr>
              <w:t>10215</w:t>
            </w:r>
          </w:p>
        </w:tc>
        <w:tc>
          <w:tcPr>
            <w:tcW w:w="2440" w:type="dxa"/>
            <w:shd w:val="clear" w:color="auto" w:fill="auto"/>
            <w:noWrap/>
            <w:vAlign w:val="center"/>
            <w:hideMark/>
          </w:tcPr>
          <w:p w14:paraId="713D2A43" w14:textId="261A7448" w:rsidR="00C82D32" w:rsidRPr="00C82D32" w:rsidRDefault="00C82D32" w:rsidP="00C82D32">
            <w:pPr>
              <w:spacing w:after="0"/>
              <w:jc w:val="center"/>
              <w:rPr>
                <w:rFonts w:eastAsia="Times New Roman"/>
                <w:color w:val="000000"/>
                <w:lang w:val="en-US" w:eastAsia="zh-CN"/>
              </w:rPr>
            </w:pPr>
            <w:r w:rsidRPr="00C82D32">
              <w:rPr>
                <w:color w:val="000000"/>
              </w:rPr>
              <w:t>10215</w:t>
            </w:r>
          </w:p>
        </w:tc>
      </w:tr>
      <w:tr w:rsidR="00C82D32" w:rsidRPr="00557841" w14:paraId="4F8236EB" w14:textId="77777777" w:rsidTr="00C82D32">
        <w:trPr>
          <w:trHeight w:val="288"/>
          <w:jc w:val="center"/>
        </w:trPr>
        <w:tc>
          <w:tcPr>
            <w:tcW w:w="2360" w:type="dxa"/>
            <w:shd w:val="clear" w:color="auto" w:fill="auto"/>
            <w:noWrap/>
            <w:vAlign w:val="center"/>
            <w:hideMark/>
          </w:tcPr>
          <w:p w14:paraId="45631DE6" w14:textId="77777777" w:rsidR="00C82D32" w:rsidRPr="00C82D32" w:rsidRDefault="00C82D32" w:rsidP="00C82D32">
            <w:pPr>
              <w:spacing w:after="0"/>
              <w:jc w:val="center"/>
              <w:rPr>
                <w:rFonts w:eastAsia="Times New Roman"/>
                <w:color w:val="000000"/>
                <w:lang w:val="en-US" w:eastAsia="zh-CN"/>
              </w:rPr>
            </w:pPr>
            <w:r w:rsidRPr="00C82D32">
              <w:rPr>
                <w:color w:val="000000"/>
              </w:rPr>
              <w:t>Deep Sleep Transition</w:t>
            </w:r>
          </w:p>
        </w:tc>
        <w:tc>
          <w:tcPr>
            <w:tcW w:w="1595" w:type="dxa"/>
            <w:shd w:val="clear" w:color="auto" w:fill="auto"/>
            <w:noWrap/>
            <w:vAlign w:val="center"/>
            <w:hideMark/>
          </w:tcPr>
          <w:p w14:paraId="067EEB68" w14:textId="6F1A44B5" w:rsidR="00C82D32" w:rsidRPr="00C82D32" w:rsidRDefault="00C82D32" w:rsidP="00C82D32">
            <w:pPr>
              <w:spacing w:after="0"/>
              <w:jc w:val="center"/>
              <w:rPr>
                <w:rFonts w:eastAsia="Times New Roman"/>
                <w:color w:val="000000"/>
                <w:lang w:val="en-US" w:eastAsia="zh-CN"/>
              </w:rPr>
            </w:pPr>
            <w:r w:rsidRPr="00C82D32">
              <w:rPr>
                <w:color w:val="000000"/>
              </w:rPr>
              <w:t>450</w:t>
            </w:r>
          </w:p>
        </w:tc>
        <w:tc>
          <w:tcPr>
            <w:tcW w:w="1325" w:type="dxa"/>
            <w:shd w:val="clear" w:color="auto" w:fill="auto"/>
            <w:noWrap/>
            <w:vAlign w:val="center"/>
            <w:hideMark/>
          </w:tcPr>
          <w:p w14:paraId="4E19A901" w14:textId="4954AE33"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60" w:type="dxa"/>
            <w:shd w:val="clear" w:color="auto" w:fill="auto"/>
            <w:noWrap/>
            <w:vAlign w:val="center"/>
            <w:hideMark/>
          </w:tcPr>
          <w:p w14:paraId="49757C5B" w14:textId="6583F3B5"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2440" w:type="dxa"/>
            <w:shd w:val="clear" w:color="auto" w:fill="auto"/>
            <w:noWrap/>
            <w:vAlign w:val="center"/>
            <w:hideMark/>
          </w:tcPr>
          <w:p w14:paraId="3B30859A" w14:textId="56BC1511" w:rsidR="00C82D32" w:rsidRPr="00C82D32" w:rsidRDefault="00C82D32" w:rsidP="00C82D32">
            <w:pPr>
              <w:spacing w:after="0"/>
              <w:jc w:val="center"/>
              <w:rPr>
                <w:rFonts w:eastAsia="Times New Roman"/>
                <w:color w:val="000000"/>
                <w:lang w:val="en-US" w:eastAsia="zh-CN"/>
              </w:rPr>
            </w:pPr>
            <w:r w:rsidRPr="00C82D32">
              <w:rPr>
                <w:color w:val="000000"/>
              </w:rPr>
              <w:t>450</w:t>
            </w:r>
          </w:p>
        </w:tc>
      </w:tr>
      <w:tr w:rsidR="00C82D32" w:rsidRPr="00557841" w14:paraId="7FC1F36A" w14:textId="77777777" w:rsidTr="00C82D32">
        <w:trPr>
          <w:trHeight w:val="288"/>
          <w:jc w:val="center"/>
        </w:trPr>
        <w:tc>
          <w:tcPr>
            <w:tcW w:w="2360" w:type="dxa"/>
            <w:shd w:val="clear" w:color="auto" w:fill="auto"/>
            <w:noWrap/>
            <w:vAlign w:val="center"/>
            <w:hideMark/>
          </w:tcPr>
          <w:p w14:paraId="5181A445"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w:t>
            </w:r>
          </w:p>
        </w:tc>
        <w:tc>
          <w:tcPr>
            <w:tcW w:w="1595" w:type="dxa"/>
            <w:shd w:val="clear" w:color="auto" w:fill="auto"/>
            <w:noWrap/>
            <w:vAlign w:val="center"/>
            <w:hideMark/>
          </w:tcPr>
          <w:p w14:paraId="7587CF2B" w14:textId="5A4D06BC" w:rsidR="00C82D32" w:rsidRPr="00C82D32" w:rsidRDefault="00C82D32" w:rsidP="00C82D32">
            <w:pPr>
              <w:spacing w:after="0"/>
              <w:jc w:val="center"/>
              <w:rPr>
                <w:rFonts w:eastAsia="Times New Roman"/>
                <w:color w:val="000000"/>
                <w:lang w:val="en-US" w:eastAsia="zh-CN"/>
              </w:rPr>
            </w:pPr>
            <w:r w:rsidRPr="00C82D32">
              <w:rPr>
                <w:color w:val="000000"/>
              </w:rPr>
              <w:t>20</w:t>
            </w:r>
          </w:p>
        </w:tc>
        <w:tc>
          <w:tcPr>
            <w:tcW w:w="1325" w:type="dxa"/>
            <w:shd w:val="clear" w:color="auto" w:fill="auto"/>
            <w:noWrap/>
            <w:vAlign w:val="center"/>
            <w:hideMark/>
          </w:tcPr>
          <w:p w14:paraId="7623983C" w14:textId="4EF2C6CF"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4E941A20" w14:textId="6E377D92" w:rsidR="00C82D32" w:rsidRPr="00C82D32" w:rsidRDefault="00C82D32" w:rsidP="00C82D32">
            <w:pPr>
              <w:spacing w:after="0"/>
              <w:jc w:val="center"/>
              <w:rPr>
                <w:rFonts w:eastAsia="Times New Roman"/>
                <w:color w:val="000000"/>
                <w:lang w:val="en-US" w:eastAsia="zh-CN"/>
              </w:rPr>
            </w:pPr>
            <w:r w:rsidRPr="00C82D32">
              <w:rPr>
                <w:color w:val="000000"/>
              </w:rPr>
              <w:t>0</w:t>
            </w:r>
          </w:p>
        </w:tc>
        <w:tc>
          <w:tcPr>
            <w:tcW w:w="2440" w:type="dxa"/>
            <w:shd w:val="clear" w:color="auto" w:fill="auto"/>
            <w:noWrap/>
            <w:vAlign w:val="center"/>
            <w:hideMark/>
          </w:tcPr>
          <w:p w14:paraId="22BB1FDC" w14:textId="67F95E95" w:rsidR="00C82D32" w:rsidRPr="00C82D32" w:rsidRDefault="00C82D32" w:rsidP="00C82D32">
            <w:pPr>
              <w:spacing w:after="0"/>
              <w:jc w:val="center"/>
              <w:rPr>
                <w:rFonts w:eastAsia="Times New Roman"/>
                <w:color w:val="000000"/>
                <w:lang w:val="en-US" w:eastAsia="zh-CN"/>
              </w:rPr>
            </w:pPr>
            <w:r w:rsidRPr="00C82D32">
              <w:rPr>
                <w:color w:val="000000"/>
              </w:rPr>
              <w:t>0</w:t>
            </w:r>
          </w:p>
        </w:tc>
      </w:tr>
      <w:tr w:rsidR="00C82D32" w:rsidRPr="00557841" w14:paraId="178631CC" w14:textId="77777777" w:rsidTr="00C82D32">
        <w:trPr>
          <w:trHeight w:val="288"/>
          <w:jc w:val="center"/>
        </w:trPr>
        <w:tc>
          <w:tcPr>
            <w:tcW w:w="2360" w:type="dxa"/>
            <w:shd w:val="clear" w:color="auto" w:fill="auto"/>
            <w:noWrap/>
            <w:vAlign w:val="center"/>
            <w:hideMark/>
          </w:tcPr>
          <w:p w14:paraId="4EA42810" w14:textId="77777777" w:rsidR="00C82D32" w:rsidRPr="00C82D32" w:rsidRDefault="00C82D32" w:rsidP="00C82D32">
            <w:pPr>
              <w:spacing w:after="0"/>
              <w:jc w:val="center"/>
              <w:rPr>
                <w:rFonts w:eastAsia="Times New Roman"/>
                <w:color w:val="000000"/>
                <w:lang w:val="en-US" w:eastAsia="zh-CN"/>
              </w:rPr>
            </w:pPr>
            <w:r w:rsidRPr="00C82D32">
              <w:rPr>
                <w:color w:val="000000"/>
              </w:rPr>
              <w:t>Light Sleep Transition</w:t>
            </w:r>
          </w:p>
        </w:tc>
        <w:tc>
          <w:tcPr>
            <w:tcW w:w="1595" w:type="dxa"/>
            <w:shd w:val="clear" w:color="auto" w:fill="auto"/>
            <w:noWrap/>
            <w:vAlign w:val="center"/>
            <w:hideMark/>
          </w:tcPr>
          <w:p w14:paraId="0AA1BFB6" w14:textId="10A12E35" w:rsidR="00C82D32" w:rsidRPr="00C82D32" w:rsidRDefault="00C82D32" w:rsidP="00C82D32">
            <w:pPr>
              <w:spacing w:after="0"/>
              <w:jc w:val="center"/>
              <w:rPr>
                <w:rFonts w:eastAsia="Times New Roman"/>
                <w:color w:val="000000"/>
                <w:lang w:val="en-US" w:eastAsia="zh-CN"/>
              </w:rPr>
            </w:pPr>
            <w:r w:rsidRPr="00C82D32">
              <w:rPr>
                <w:color w:val="000000"/>
              </w:rPr>
              <w:t>100</w:t>
            </w:r>
          </w:p>
        </w:tc>
        <w:tc>
          <w:tcPr>
            <w:tcW w:w="1325" w:type="dxa"/>
            <w:shd w:val="clear" w:color="auto" w:fill="auto"/>
            <w:noWrap/>
            <w:vAlign w:val="center"/>
            <w:hideMark/>
          </w:tcPr>
          <w:p w14:paraId="7A44710C" w14:textId="60FC6FAF" w:rsidR="00C82D32" w:rsidRPr="00C82D32" w:rsidRDefault="00C82D32" w:rsidP="00C82D32">
            <w:pPr>
              <w:spacing w:after="0"/>
              <w:jc w:val="center"/>
              <w:rPr>
                <w:rFonts w:eastAsia="Times New Roman"/>
                <w:color w:val="000000"/>
                <w:lang w:val="en-US" w:eastAsia="zh-CN"/>
              </w:rPr>
            </w:pPr>
            <w:r w:rsidRPr="00C82D32">
              <w:rPr>
                <w:color w:val="000000"/>
              </w:rPr>
              <w:t>6</w:t>
            </w:r>
          </w:p>
        </w:tc>
        <w:tc>
          <w:tcPr>
            <w:tcW w:w="1360" w:type="dxa"/>
            <w:shd w:val="clear" w:color="auto" w:fill="auto"/>
            <w:noWrap/>
            <w:vAlign w:val="center"/>
            <w:hideMark/>
          </w:tcPr>
          <w:p w14:paraId="2EB1C196" w14:textId="1A7D5FBA" w:rsidR="00C82D32" w:rsidRPr="00C82D32" w:rsidRDefault="00C82D32" w:rsidP="00C82D32">
            <w:pPr>
              <w:spacing w:after="0"/>
              <w:jc w:val="center"/>
              <w:rPr>
                <w:rFonts w:eastAsia="Times New Roman"/>
                <w:color w:val="000000"/>
                <w:lang w:val="en-US" w:eastAsia="zh-CN"/>
              </w:rPr>
            </w:pPr>
            <w:r w:rsidRPr="00C82D32">
              <w:rPr>
                <w:color w:val="000000"/>
              </w:rPr>
              <w:t>0</w:t>
            </w:r>
          </w:p>
        </w:tc>
        <w:tc>
          <w:tcPr>
            <w:tcW w:w="2440" w:type="dxa"/>
            <w:shd w:val="clear" w:color="auto" w:fill="auto"/>
            <w:noWrap/>
            <w:vAlign w:val="center"/>
            <w:hideMark/>
          </w:tcPr>
          <w:p w14:paraId="745C6471" w14:textId="3AE2FF86" w:rsidR="00C82D32" w:rsidRPr="00C82D32" w:rsidRDefault="00C82D32" w:rsidP="00C82D32">
            <w:pPr>
              <w:spacing w:after="0"/>
              <w:jc w:val="center"/>
              <w:rPr>
                <w:rFonts w:eastAsia="Times New Roman"/>
                <w:color w:val="000000"/>
                <w:lang w:val="en-US" w:eastAsia="zh-CN"/>
              </w:rPr>
            </w:pPr>
            <w:r w:rsidRPr="00C82D32">
              <w:rPr>
                <w:color w:val="000000"/>
              </w:rPr>
              <w:t>0</w:t>
            </w:r>
          </w:p>
        </w:tc>
      </w:tr>
      <w:tr w:rsidR="00C82D32" w:rsidRPr="00557841" w14:paraId="59B527DA" w14:textId="77777777" w:rsidTr="00C82D32">
        <w:trPr>
          <w:trHeight w:val="288"/>
          <w:jc w:val="center"/>
        </w:trPr>
        <w:tc>
          <w:tcPr>
            <w:tcW w:w="2360" w:type="dxa"/>
            <w:shd w:val="clear" w:color="auto" w:fill="auto"/>
            <w:noWrap/>
            <w:vAlign w:val="center"/>
            <w:hideMark/>
          </w:tcPr>
          <w:p w14:paraId="12312492" w14:textId="77777777" w:rsidR="00C82D32" w:rsidRPr="00C82D32" w:rsidRDefault="00C82D32" w:rsidP="00C82D32">
            <w:pPr>
              <w:spacing w:after="0"/>
              <w:jc w:val="center"/>
              <w:rPr>
                <w:rFonts w:eastAsia="Times New Roman"/>
                <w:color w:val="000000"/>
                <w:lang w:val="en-US" w:eastAsia="zh-CN"/>
              </w:rPr>
            </w:pPr>
            <w:r w:rsidRPr="00C82D32">
              <w:rPr>
                <w:color w:val="000000"/>
              </w:rPr>
              <w:t>Micro Sleep</w:t>
            </w:r>
          </w:p>
        </w:tc>
        <w:tc>
          <w:tcPr>
            <w:tcW w:w="1595" w:type="dxa"/>
            <w:shd w:val="clear" w:color="auto" w:fill="auto"/>
            <w:noWrap/>
            <w:vAlign w:val="center"/>
            <w:hideMark/>
          </w:tcPr>
          <w:p w14:paraId="0254B721" w14:textId="6C44945C" w:rsidR="00C82D32" w:rsidRPr="00C82D32" w:rsidRDefault="00C82D32" w:rsidP="00C82D32">
            <w:pPr>
              <w:spacing w:after="0"/>
              <w:jc w:val="center"/>
              <w:rPr>
                <w:rFonts w:eastAsia="Times New Roman"/>
                <w:color w:val="000000"/>
                <w:lang w:val="en-US" w:eastAsia="zh-CN"/>
              </w:rPr>
            </w:pPr>
            <w:r w:rsidRPr="00C82D32">
              <w:rPr>
                <w:color w:val="000000"/>
              </w:rPr>
              <w:t>45</w:t>
            </w:r>
          </w:p>
        </w:tc>
        <w:tc>
          <w:tcPr>
            <w:tcW w:w="1325" w:type="dxa"/>
            <w:shd w:val="clear" w:color="auto" w:fill="auto"/>
            <w:noWrap/>
            <w:vAlign w:val="center"/>
            <w:hideMark/>
          </w:tcPr>
          <w:p w14:paraId="07022869" w14:textId="77B61FA3"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78D4F931" w14:textId="18FE739E"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shd w:val="clear" w:color="auto" w:fill="auto"/>
            <w:noWrap/>
            <w:vAlign w:val="center"/>
            <w:hideMark/>
          </w:tcPr>
          <w:p w14:paraId="1D68D4B7" w14:textId="29B87B7B" w:rsidR="00C82D32" w:rsidRPr="00C82D32" w:rsidRDefault="00C82D32" w:rsidP="00C82D32">
            <w:pPr>
              <w:spacing w:after="0"/>
              <w:jc w:val="center"/>
              <w:rPr>
                <w:rFonts w:eastAsia="Times New Roman"/>
                <w:color w:val="000000"/>
                <w:lang w:val="en-US" w:eastAsia="zh-CN"/>
              </w:rPr>
            </w:pPr>
            <w:r w:rsidRPr="00C82D32">
              <w:rPr>
                <w:color w:val="000000"/>
              </w:rPr>
              <w:t>22.5</w:t>
            </w:r>
          </w:p>
        </w:tc>
      </w:tr>
      <w:tr w:rsidR="00C82D32" w:rsidRPr="00557841" w14:paraId="063AA335" w14:textId="77777777" w:rsidTr="00C82D32">
        <w:trPr>
          <w:trHeight w:val="288"/>
          <w:jc w:val="center"/>
        </w:trPr>
        <w:tc>
          <w:tcPr>
            <w:tcW w:w="2360" w:type="dxa"/>
            <w:shd w:val="clear" w:color="auto" w:fill="auto"/>
            <w:noWrap/>
            <w:vAlign w:val="center"/>
            <w:hideMark/>
          </w:tcPr>
          <w:p w14:paraId="15C6B8F4" w14:textId="77777777" w:rsidR="00C82D32" w:rsidRPr="00C82D32" w:rsidRDefault="00C82D32" w:rsidP="00C82D32">
            <w:pPr>
              <w:spacing w:after="0"/>
              <w:jc w:val="center"/>
              <w:rPr>
                <w:rFonts w:eastAsia="Times New Roman"/>
                <w:color w:val="000000"/>
                <w:lang w:val="en-US" w:eastAsia="zh-CN"/>
              </w:rPr>
            </w:pPr>
            <w:r w:rsidRPr="00C82D32">
              <w:rPr>
                <w:color w:val="000000"/>
              </w:rPr>
              <w:t>SSB Proc.</w:t>
            </w:r>
          </w:p>
        </w:tc>
        <w:tc>
          <w:tcPr>
            <w:tcW w:w="1595" w:type="dxa"/>
            <w:shd w:val="clear" w:color="auto" w:fill="auto"/>
            <w:noWrap/>
            <w:vAlign w:val="center"/>
            <w:hideMark/>
          </w:tcPr>
          <w:p w14:paraId="03B22B8E" w14:textId="53C46220" w:rsidR="00C82D32" w:rsidRPr="00C82D32" w:rsidRDefault="00C82D32" w:rsidP="00C82D32">
            <w:pPr>
              <w:spacing w:after="0"/>
              <w:jc w:val="center"/>
              <w:rPr>
                <w:rFonts w:eastAsia="Times New Roman"/>
                <w:color w:val="000000"/>
                <w:lang w:val="en-US" w:eastAsia="zh-CN"/>
              </w:rPr>
            </w:pPr>
            <w:r w:rsidRPr="00C82D32">
              <w:rPr>
                <w:color w:val="000000"/>
              </w:rPr>
              <w:t>50</w:t>
            </w:r>
          </w:p>
        </w:tc>
        <w:tc>
          <w:tcPr>
            <w:tcW w:w="1325" w:type="dxa"/>
            <w:shd w:val="clear" w:color="auto" w:fill="auto"/>
            <w:noWrap/>
            <w:vAlign w:val="center"/>
            <w:hideMark/>
          </w:tcPr>
          <w:p w14:paraId="653DA1ED" w14:textId="7233DFFF"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0879FBE9" w14:textId="6F36F2B1" w:rsidR="00C82D32" w:rsidRPr="00C82D32" w:rsidRDefault="00C82D32" w:rsidP="00C82D32">
            <w:pPr>
              <w:spacing w:after="0"/>
              <w:jc w:val="center"/>
              <w:rPr>
                <w:rFonts w:eastAsia="Times New Roman"/>
                <w:color w:val="000000"/>
                <w:lang w:val="en-US" w:eastAsia="zh-CN"/>
              </w:rPr>
            </w:pPr>
            <w:r w:rsidRPr="00C82D32">
              <w:rPr>
                <w:color w:val="000000"/>
              </w:rPr>
              <w:t>2</w:t>
            </w:r>
          </w:p>
        </w:tc>
        <w:tc>
          <w:tcPr>
            <w:tcW w:w="2440" w:type="dxa"/>
            <w:shd w:val="clear" w:color="auto" w:fill="auto"/>
            <w:noWrap/>
            <w:vAlign w:val="center"/>
            <w:hideMark/>
          </w:tcPr>
          <w:p w14:paraId="4AC1C1F5" w14:textId="479831C0" w:rsidR="00C82D32" w:rsidRPr="00C82D32" w:rsidRDefault="00C82D32" w:rsidP="00C82D32">
            <w:pPr>
              <w:spacing w:after="0"/>
              <w:jc w:val="center"/>
              <w:rPr>
                <w:rFonts w:eastAsia="Times New Roman"/>
                <w:color w:val="000000"/>
                <w:lang w:val="en-US" w:eastAsia="zh-CN"/>
              </w:rPr>
            </w:pPr>
            <w:r w:rsidRPr="00C82D32">
              <w:rPr>
                <w:color w:val="000000"/>
              </w:rPr>
              <w:t>100</w:t>
            </w:r>
          </w:p>
        </w:tc>
      </w:tr>
      <w:tr w:rsidR="00C82D32" w:rsidRPr="00557841" w14:paraId="2082EC69" w14:textId="77777777" w:rsidTr="00C82D32">
        <w:trPr>
          <w:trHeight w:val="288"/>
          <w:jc w:val="center"/>
        </w:trPr>
        <w:tc>
          <w:tcPr>
            <w:tcW w:w="2360" w:type="dxa"/>
            <w:shd w:val="clear" w:color="auto" w:fill="auto"/>
            <w:noWrap/>
            <w:vAlign w:val="center"/>
            <w:hideMark/>
          </w:tcPr>
          <w:p w14:paraId="1293DB82" w14:textId="77777777" w:rsidR="00C82D32" w:rsidRPr="00C82D32" w:rsidRDefault="00C82D32" w:rsidP="00C82D32">
            <w:pPr>
              <w:spacing w:after="0"/>
              <w:jc w:val="center"/>
              <w:rPr>
                <w:rFonts w:eastAsia="Times New Roman"/>
                <w:color w:val="000000"/>
                <w:lang w:val="en-US" w:eastAsia="zh-CN"/>
              </w:rPr>
            </w:pPr>
            <w:r w:rsidRPr="00C82D32">
              <w:rPr>
                <w:color w:val="000000"/>
              </w:rPr>
              <w:t>Paging</w:t>
            </w:r>
          </w:p>
        </w:tc>
        <w:tc>
          <w:tcPr>
            <w:tcW w:w="1595" w:type="dxa"/>
            <w:shd w:val="clear" w:color="auto" w:fill="auto"/>
            <w:noWrap/>
            <w:vAlign w:val="center"/>
            <w:hideMark/>
          </w:tcPr>
          <w:p w14:paraId="4D58C6FE" w14:textId="489BCD9F" w:rsidR="00C82D32" w:rsidRPr="00C82D32" w:rsidRDefault="00C82D32" w:rsidP="00C82D32">
            <w:pPr>
              <w:spacing w:after="0"/>
              <w:jc w:val="center"/>
              <w:rPr>
                <w:rFonts w:eastAsia="Times New Roman"/>
                <w:color w:val="000000"/>
                <w:lang w:val="en-US" w:eastAsia="zh-CN"/>
              </w:rPr>
            </w:pPr>
            <w:r w:rsidRPr="00C82D32">
              <w:rPr>
                <w:color w:val="000000"/>
              </w:rPr>
              <w:t>57</w:t>
            </w:r>
          </w:p>
        </w:tc>
        <w:tc>
          <w:tcPr>
            <w:tcW w:w="1325" w:type="dxa"/>
            <w:shd w:val="clear" w:color="auto" w:fill="auto"/>
            <w:noWrap/>
            <w:vAlign w:val="center"/>
            <w:hideMark/>
          </w:tcPr>
          <w:p w14:paraId="61D6E406" w14:textId="662D83F7"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shd w:val="clear" w:color="auto" w:fill="auto"/>
            <w:noWrap/>
            <w:vAlign w:val="center"/>
            <w:hideMark/>
          </w:tcPr>
          <w:p w14:paraId="0BF6ADA6" w14:textId="79323524" w:rsidR="00C82D32" w:rsidRPr="00C82D32" w:rsidRDefault="00C82D32" w:rsidP="00C82D32">
            <w:pPr>
              <w:spacing w:after="0"/>
              <w:jc w:val="center"/>
              <w:rPr>
                <w:rFonts w:eastAsia="Times New Roman"/>
                <w:color w:val="000000"/>
                <w:lang w:val="en-US" w:eastAsia="zh-CN"/>
              </w:rPr>
            </w:pPr>
            <w:r w:rsidRPr="00C82D32">
              <w:rPr>
                <w:color w:val="000000"/>
              </w:rPr>
              <w:t>2</w:t>
            </w:r>
          </w:p>
        </w:tc>
        <w:tc>
          <w:tcPr>
            <w:tcW w:w="2440" w:type="dxa"/>
            <w:shd w:val="clear" w:color="auto" w:fill="auto"/>
            <w:noWrap/>
            <w:vAlign w:val="center"/>
            <w:hideMark/>
          </w:tcPr>
          <w:p w14:paraId="11706943" w14:textId="6D994933" w:rsidR="00C82D32" w:rsidRPr="00C82D32" w:rsidRDefault="00C82D32" w:rsidP="00C82D32">
            <w:pPr>
              <w:spacing w:after="0"/>
              <w:jc w:val="center"/>
              <w:rPr>
                <w:rFonts w:eastAsia="Times New Roman"/>
                <w:color w:val="000000"/>
                <w:lang w:val="en-US" w:eastAsia="zh-CN"/>
              </w:rPr>
            </w:pPr>
            <w:r w:rsidRPr="00C82D32">
              <w:rPr>
                <w:color w:val="000000"/>
              </w:rPr>
              <w:t>114</w:t>
            </w:r>
          </w:p>
        </w:tc>
      </w:tr>
      <w:tr w:rsidR="00C82D32" w:rsidRPr="00557841" w14:paraId="1DDA1294" w14:textId="77777777" w:rsidTr="00C82D32">
        <w:trPr>
          <w:trHeight w:val="288"/>
          <w:jc w:val="center"/>
        </w:trPr>
        <w:tc>
          <w:tcPr>
            <w:tcW w:w="2360" w:type="dxa"/>
            <w:tcBorders>
              <w:bottom w:val="single" w:sz="12" w:space="0" w:color="000000"/>
            </w:tcBorders>
            <w:shd w:val="clear" w:color="auto" w:fill="auto"/>
            <w:noWrap/>
            <w:vAlign w:val="center"/>
            <w:hideMark/>
          </w:tcPr>
          <w:p w14:paraId="59B42D0B" w14:textId="77777777"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SRS</w:t>
            </w:r>
          </w:p>
        </w:tc>
        <w:tc>
          <w:tcPr>
            <w:tcW w:w="1595" w:type="dxa"/>
            <w:tcBorders>
              <w:bottom w:val="single" w:sz="12" w:space="0" w:color="000000"/>
            </w:tcBorders>
            <w:shd w:val="clear" w:color="auto" w:fill="auto"/>
            <w:noWrap/>
            <w:vAlign w:val="center"/>
            <w:hideMark/>
          </w:tcPr>
          <w:p w14:paraId="7030E1F9" w14:textId="2C7453D4" w:rsidR="00C82D32" w:rsidRPr="00C82D32" w:rsidRDefault="00C82D32" w:rsidP="00C82D32">
            <w:pPr>
              <w:spacing w:after="0"/>
              <w:jc w:val="center"/>
              <w:rPr>
                <w:rFonts w:eastAsia="Times New Roman"/>
                <w:color w:val="000000"/>
                <w:lang w:val="en-US" w:eastAsia="zh-CN"/>
              </w:rPr>
            </w:pPr>
            <w:r w:rsidRPr="00C82D32">
              <w:rPr>
                <w:color w:val="000000"/>
              </w:rPr>
              <w:t>210</w:t>
            </w:r>
          </w:p>
        </w:tc>
        <w:tc>
          <w:tcPr>
            <w:tcW w:w="1325" w:type="dxa"/>
            <w:tcBorders>
              <w:bottom w:val="single" w:sz="12" w:space="0" w:color="000000"/>
            </w:tcBorders>
            <w:shd w:val="clear" w:color="auto" w:fill="auto"/>
            <w:noWrap/>
            <w:vAlign w:val="center"/>
            <w:hideMark/>
          </w:tcPr>
          <w:p w14:paraId="1E5A0BA3" w14:textId="4EA15DAC" w:rsidR="00C82D32" w:rsidRPr="00C82D32" w:rsidRDefault="00C82D32" w:rsidP="00C82D32">
            <w:pPr>
              <w:spacing w:after="0"/>
              <w:jc w:val="center"/>
              <w:rPr>
                <w:rFonts w:eastAsia="Times New Roman"/>
                <w:color w:val="000000"/>
                <w:lang w:val="en-US" w:eastAsia="zh-CN"/>
              </w:rPr>
            </w:pPr>
            <w:r w:rsidRPr="00C82D32">
              <w:rPr>
                <w:color w:val="000000"/>
              </w:rPr>
              <w:t>1</w:t>
            </w:r>
          </w:p>
        </w:tc>
        <w:tc>
          <w:tcPr>
            <w:tcW w:w="1360" w:type="dxa"/>
            <w:tcBorders>
              <w:bottom w:val="single" w:sz="12" w:space="0" w:color="000000"/>
            </w:tcBorders>
            <w:shd w:val="clear" w:color="auto" w:fill="auto"/>
            <w:noWrap/>
            <w:vAlign w:val="center"/>
            <w:hideMark/>
          </w:tcPr>
          <w:p w14:paraId="7F7D418E" w14:textId="74425213" w:rsidR="00C82D32" w:rsidRPr="00C82D32" w:rsidRDefault="00C82D32" w:rsidP="00C82D32">
            <w:pPr>
              <w:spacing w:after="0"/>
              <w:jc w:val="center"/>
              <w:rPr>
                <w:rFonts w:eastAsia="Times New Roman"/>
                <w:color w:val="000000"/>
                <w:lang w:val="en-US" w:eastAsia="zh-CN"/>
              </w:rPr>
            </w:pPr>
            <w:r w:rsidRPr="00C82D32">
              <w:rPr>
                <w:color w:val="000000"/>
              </w:rPr>
              <w:t>0.5</w:t>
            </w:r>
          </w:p>
        </w:tc>
        <w:tc>
          <w:tcPr>
            <w:tcW w:w="2440" w:type="dxa"/>
            <w:tcBorders>
              <w:bottom w:val="single" w:sz="12" w:space="0" w:color="000000"/>
            </w:tcBorders>
            <w:shd w:val="clear" w:color="auto" w:fill="auto"/>
            <w:noWrap/>
            <w:vAlign w:val="center"/>
            <w:hideMark/>
          </w:tcPr>
          <w:p w14:paraId="0348E085" w14:textId="32D0E0BB" w:rsidR="00C82D32" w:rsidRPr="00C82D32" w:rsidRDefault="00C82D32" w:rsidP="00C82D32">
            <w:pPr>
              <w:spacing w:after="0"/>
              <w:jc w:val="center"/>
              <w:rPr>
                <w:rFonts w:eastAsia="Times New Roman"/>
                <w:color w:val="000000"/>
                <w:lang w:val="en-US" w:eastAsia="zh-CN"/>
              </w:rPr>
            </w:pPr>
            <w:r w:rsidRPr="00C82D32">
              <w:rPr>
                <w:color w:val="000000"/>
              </w:rPr>
              <w:t>105</w:t>
            </w:r>
          </w:p>
        </w:tc>
      </w:tr>
      <w:tr w:rsidR="00C82D32" w:rsidRPr="00557841" w14:paraId="0F138DF4" w14:textId="77777777" w:rsidTr="00C82D32">
        <w:trPr>
          <w:trHeight w:val="288"/>
          <w:jc w:val="center"/>
        </w:trPr>
        <w:tc>
          <w:tcPr>
            <w:tcW w:w="2360" w:type="dxa"/>
            <w:tcBorders>
              <w:top w:val="single" w:sz="12" w:space="0" w:color="000000"/>
              <w:bottom w:val="single" w:sz="12" w:space="0" w:color="000000"/>
            </w:tcBorders>
            <w:shd w:val="clear" w:color="auto" w:fill="auto"/>
            <w:noWrap/>
            <w:vAlign w:val="center"/>
            <w:hideMark/>
          </w:tcPr>
          <w:p w14:paraId="52077D73" w14:textId="77777777" w:rsidR="00C82D32" w:rsidRPr="00C82D32" w:rsidRDefault="00C82D32" w:rsidP="00C82D32">
            <w:pPr>
              <w:spacing w:after="0"/>
              <w:jc w:val="center"/>
              <w:rPr>
                <w:rFonts w:eastAsia="Times New Roman"/>
                <w:color w:val="000000"/>
                <w:lang w:val="en-US" w:eastAsia="zh-CN"/>
              </w:rPr>
            </w:pPr>
            <w:r w:rsidRPr="00C82D32">
              <w:rPr>
                <w:rFonts w:eastAsia="Times New Roman"/>
                <w:color w:val="000000"/>
                <w:lang w:val="en-US" w:eastAsia="zh-CN"/>
              </w:rPr>
              <w:t>overall</w:t>
            </w:r>
          </w:p>
        </w:tc>
        <w:tc>
          <w:tcPr>
            <w:tcW w:w="1595" w:type="dxa"/>
            <w:tcBorders>
              <w:top w:val="single" w:sz="12" w:space="0" w:color="000000"/>
              <w:bottom w:val="single" w:sz="12" w:space="0" w:color="000000"/>
              <w:right w:val="single" w:sz="4" w:space="0" w:color="000000"/>
            </w:tcBorders>
            <w:shd w:val="clear" w:color="auto" w:fill="auto"/>
            <w:noWrap/>
            <w:vAlign w:val="center"/>
            <w:hideMark/>
          </w:tcPr>
          <w:p w14:paraId="046492C7" w14:textId="77777777" w:rsidR="00C82D32" w:rsidRPr="00C82D32" w:rsidRDefault="00C82D32" w:rsidP="00C82D32">
            <w:pPr>
              <w:spacing w:after="0"/>
              <w:jc w:val="center"/>
              <w:rPr>
                <w:rFonts w:eastAsia="Times New Roman"/>
                <w:color w:val="000000"/>
                <w:lang w:val="en-US" w:eastAsia="zh-CN"/>
              </w:rPr>
            </w:pPr>
          </w:p>
        </w:tc>
        <w:tc>
          <w:tcPr>
            <w:tcW w:w="1325" w:type="dxa"/>
            <w:tcBorders>
              <w:top w:val="single" w:sz="12" w:space="0" w:color="000000"/>
              <w:left w:val="single" w:sz="4" w:space="0" w:color="000000"/>
              <w:bottom w:val="single" w:sz="12" w:space="0" w:color="000000"/>
              <w:right w:val="single" w:sz="4" w:space="0" w:color="000000"/>
            </w:tcBorders>
            <w:shd w:val="clear" w:color="auto" w:fill="auto"/>
            <w:noWrap/>
            <w:vAlign w:val="center"/>
            <w:hideMark/>
          </w:tcPr>
          <w:p w14:paraId="215F8249" w14:textId="77777777" w:rsidR="00C82D32" w:rsidRPr="00C82D32" w:rsidRDefault="00C82D32" w:rsidP="00C82D32">
            <w:pPr>
              <w:spacing w:after="0"/>
              <w:jc w:val="center"/>
              <w:rPr>
                <w:rFonts w:eastAsia="Times New Roman"/>
                <w:lang w:val="en-US" w:eastAsia="zh-CN"/>
              </w:rPr>
            </w:pPr>
          </w:p>
        </w:tc>
        <w:tc>
          <w:tcPr>
            <w:tcW w:w="1360" w:type="dxa"/>
            <w:tcBorders>
              <w:top w:val="single" w:sz="12" w:space="0" w:color="000000"/>
              <w:left w:val="single" w:sz="4" w:space="0" w:color="000000"/>
              <w:bottom w:val="single" w:sz="12" w:space="0" w:color="000000"/>
            </w:tcBorders>
            <w:shd w:val="clear" w:color="auto" w:fill="auto"/>
            <w:noWrap/>
            <w:vAlign w:val="center"/>
            <w:hideMark/>
          </w:tcPr>
          <w:p w14:paraId="6815E184" w14:textId="0A48C130" w:rsidR="00C82D32" w:rsidRPr="00C82D32" w:rsidRDefault="00C82D32" w:rsidP="00C82D32">
            <w:pPr>
              <w:spacing w:after="0"/>
              <w:jc w:val="center"/>
              <w:rPr>
                <w:rFonts w:eastAsia="Times New Roman"/>
                <w:color w:val="000000"/>
                <w:lang w:val="en-US" w:eastAsia="zh-CN"/>
              </w:rPr>
            </w:pPr>
            <w:r w:rsidRPr="00C82D32">
              <w:rPr>
                <w:color w:val="000000"/>
              </w:rPr>
              <w:t>10240</w:t>
            </w:r>
          </w:p>
        </w:tc>
        <w:tc>
          <w:tcPr>
            <w:tcW w:w="2440" w:type="dxa"/>
            <w:tcBorders>
              <w:top w:val="single" w:sz="12" w:space="0" w:color="000000"/>
              <w:bottom w:val="nil"/>
            </w:tcBorders>
            <w:shd w:val="clear" w:color="auto" w:fill="auto"/>
            <w:noWrap/>
            <w:vAlign w:val="center"/>
            <w:hideMark/>
          </w:tcPr>
          <w:p w14:paraId="2A796B3B" w14:textId="2F5C8E7B" w:rsidR="00C82D32" w:rsidRPr="00C82D32" w:rsidRDefault="00C82D32" w:rsidP="00C82D32">
            <w:pPr>
              <w:spacing w:after="0"/>
              <w:jc w:val="center"/>
              <w:rPr>
                <w:rFonts w:eastAsia="Times New Roman"/>
                <w:color w:val="000000"/>
                <w:lang w:val="en-US"/>
              </w:rPr>
            </w:pPr>
            <w:r w:rsidRPr="00C82D32">
              <w:rPr>
                <w:color w:val="000000"/>
              </w:rPr>
              <w:t>11006.5</w:t>
            </w:r>
          </w:p>
        </w:tc>
      </w:tr>
      <w:tr w:rsidR="00C82D32" w:rsidRPr="00557841" w14:paraId="35BA06D5" w14:textId="77777777" w:rsidTr="00C82D32">
        <w:trPr>
          <w:trHeight w:val="288"/>
          <w:jc w:val="center"/>
        </w:trPr>
        <w:tc>
          <w:tcPr>
            <w:tcW w:w="2360" w:type="dxa"/>
            <w:tcBorders>
              <w:top w:val="single" w:sz="12" w:space="0" w:color="000000"/>
            </w:tcBorders>
            <w:shd w:val="clear" w:color="auto" w:fill="auto"/>
            <w:noWrap/>
            <w:vAlign w:val="center"/>
            <w:hideMark/>
          </w:tcPr>
          <w:p w14:paraId="7C39831B" w14:textId="77777777"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average</w:t>
            </w:r>
          </w:p>
        </w:tc>
        <w:tc>
          <w:tcPr>
            <w:tcW w:w="6720" w:type="dxa"/>
            <w:gridSpan w:val="4"/>
            <w:tcBorders>
              <w:top w:val="single" w:sz="12" w:space="0" w:color="000000"/>
            </w:tcBorders>
            <w:shd w:val="clear" w:color="auto" w:fill="auto"/>
            <w:noWrap/>
            <w:vAlign w:val="center"/>
            <w:hideMark/>
          </w:tcPr>
          <w:p w14:paraId="4567AF39" w14:textId="717A6FA1" w:rsidR="00C82D32" w:rsidRPr="00C82D32" w:rsidRDefault="00C82D32" w:rsidP="00423E24">
            <w:pPr>
              <w:spacing w:after="0"/>
              <w:jc w:val="center"/>
              <w:rPr>
                <w:rFonts w:eastAsia="Times New Roman"/>
                <w:color w:val="000000"/>
                <w:lang w:val="en-US" w:eastAsia="zh-CN"/>
              </w:rPr>
            </w:pPr>
            <w:r w:rsidRPr="00C82D32">
              <w:rPr>
                <w:rFonts w:eastAsia="Times New Roman"/>
                <w:color w:val="000000"/>
                <w:lang w:val="en-US" w:eastAsia="zh-CN"/>
              </w:rPr>
              <w:t>1.075</w:t>
            </w:r>
          </w:p>
        </w:tc>
      </w:tr>
    </w:tbl>
    <w:p w14:paraId="0CC00D6E" w14:textId="3ECFE404" w:rsidR="00C82D32" w:rsidRDefault="00C82D32" w:rsidP="009071E7">
      <w:pPr>
        <w:spacing w:after="0"/>
        <w:rPr>
          <w:lang w:eastAsia="x-none"/>
        </w:rPr>
      </w:pPr>
    </w:p>
    <w:p w14:paraId="5398492C" w14:textId="1CB40420" w:rsidR="00347247" w:rsidRDefault="00347247" w:rsidP="00347247">
      <w:pPr>
        <w:pStyle w:val="Heading1"/>
        <w:pBdr>
          <w:top w:val="single" w:sz="12" w:space="3" w:color="auto"/>
        </w:pBdr>
        <w:tabs>
          <w:tab w:val="clear" w:pos="426"/>
        </w:tabs>
        <w:overflowPunct/>
        <w:autoSpaceDE/>
        <w:autoSpaceDN/>
        <w:adjustRightInd/>
        <w:spacing w:before="0" w:after="0" w:line="240" w:lineRule="auto"/>
        <w:jc w:val="both"/>
        <w:textAlignment w:val="auto"/>
        <w:rPr>
          <w:lang w:val="en-US" w:eastAsia="ja-JP"/>
        </w:rPr>
      </w:pPr>
      <w:r>
        <w:rPr>
          <w:lang w:val="en-US" w:eastAsia="ja-JP"/>
        </w:rPr>
        <w:t>Appendix 3: RAN1#109e Agreements</w:t>
      </w:r>
    </w:p>
    <w:p w14:paraId="143C0EBB" w14:textId="77777777" w:rsidR="00347247" w:rsidRDefault="00347247" w:rsidP="00347247">
      <w:pPr>
        <w:spacing w:after="0"/>
        <w:rPr>
          <w:b/>
          <w:highlight w:val="green"/>
          <w:lang w:eastAsia="x-none"/>
        </w:rPr>
      </w:pPr>
    </w:p>
    <w:p w14:paraId="5F0DC511" w14:textId="77777777" w:rsidR="00347247" w:rsidRPr="00C03602" w:rsidRDefault="00347247" w:rsidP="00347247">
      <w:pPr>
        <w:spacing w:after="0"/>
        <w:rPr>
          <w:b/>
          <w:lang w:eastAsia="x-none"/>
        </w:rPr>
      </w:pPr>
      <w:r w:rsidRPr="00C03602">
        <w:rPr>
          <w:b/>
          <w:highlight w:val="green"/>
          <w:lang w:eastAsia="x-none"/>
        </w:rPr>
        <w:t>Agreement</w:t>
      </w:r>
    </w:p>
    <w:p w14:paraId="2E4E12AA" w14:textId="77777777" w:rsidR="00347247" w:rsidRDefault="00347247" w:rsidP="00347247">
      <w:pPr>
        <w:spacing w:after="0"/>
        <w:rPr>
          <w:lang w:eastAsia="x-none"/>
        </w:rPr>
      </w:pPr>
      <w:r w:rsidRPr="00C03602">
        <w:rPr>
          <w:lang w:eastAsia="x-none"/>
        </w:rPr>
        <w:t>Confirm that use case 6 defined in TS 22.104 is the single representative use case for the study of LPHAP.</w:t>
      </w:r>
    </w:p>
    <w:p w14:paraId="13E414AC" w14:textId="77777777" w:rsidR="00347247" w:rsidRDefault="00347247" w:rsidP="009071E7">
      <w:pPr>
        <w:spacing w:after="0"/>
        <w:rPr>
          <w:b/>
          <w:highlight w:val="green"/>
          <w:lang w:eastAsia="x-none"/>
        </w:rPr>
      </w:pPr>
    </w:p>
    <w:p w14:paraId="2AFDB518" w14:textId="042ED668" w:rsidR="009071E7" w:rsidRPr="00C03602" w:rsidRDefault="009071E7" w:rsidP="009071E7">
      <w:pPr>
        <w:spacing w:after="0"/>
        <w:rPr>
          <w:b/>
          <w:lang w:eastAsia="x-none"/>
        </w:rPr>
      </w:pPr>
      <w:r w:rsidRPr="00C03602">
        <w:rPr>
          <w:b/>
          <w:highlight w:val="green"/>
          <w:lang w:eastAsia="x-none"/>
        </w:rPr>
        <w:t>Agreement</w:t>
      </w:r>
    </w:p>
    <w:p w14:paraId="62191D61" w14:textId="77777777" w:rsidR="009071E7" w:rsidRDefault="009071E7" w:rsidP="009071E7">
      <w:pPr>
        <w:spacing w:after="0"/>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7888ECE6" w14:textId="77777777" w:rsidR="009071E7" w:rsidRPr="00C03602" w:rsidRDefault="009071E7" w:rsidP="009071E7">
      <w:pPr>
        <w:spacing w:after="0"/>
        <w:rPr>
          <w:lang w:eastAsia="x-none"/>
        </w:rPr>
      </w:pPr>
    </w:p>
    <w:p w14:paraId="37F52B84" w14:textId="77777777" w:rsidR="009071E7" w:rsidRPr="00C03602" w:rsidRDefault="009071E7" w:rsidP="009071E7">
      <w:pPr>
        <w:spacing w:after="0"/>
        <w:rPr>
          <w:b/>
          <w:lang w:eastAsia="x-none"/>
        </w:rPr>
      </w:pPr>
      <w:r w:rsidRPr="00C03602">
        <w:rPr>
          <w:b/>
          <w:highlight w:val="green"/>
          <w:lang w:eastAsia="x-none"/>
        </w:rPr>
        <w:t>Agreement</w:t>
      </w:r>
    </w:p>
    <w:p w14:paraId="53933973" w14:textId="77777777" w:rsidR="009071E7" w:rsidRDefault="009071E7" w:rsidP="009071E7">
      <w:pPr>
        <w:spacing w:after="0"/>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520FCA17" w14:textId="77777777" w:rsidR="009071E7" w:rsidRPr="00C03602" w:rsidRDefault="009071E7" w:rsidP="009071E7">
      <w:pPr>
        <w:spacing w:after="0"/>
        <w:rPr>
          <w:lang w:eastAsia="x-none"/>
        </w:rPr>
      </w:pPr>
    </w:p>
    <w:p w14:paraId="42C8C1FA" w14:textId="77777777" w:rsidR="009071E7" w:rsidRPr="00C03602" w:rsidRDefault="009071E7" w:rsidP="009071E7">
      <w:pPr>
        <w:spacing w:after="0"/>
        <w:rPr>
          <w:b/>
          <w:lang w:eastAsia="x-none"/>
        </w:rPr>
      </w:pPr>
      <w:r w:rsidRPr="00C03602">
        <w:rPr>
          <w:b/>
          <w:highlight w:val="green"/>
          <w:lang w:eastAsia="x-none"/>
        </w:rPr>
        <w:t>Agreement</w:t>
      </w:r>
    </w:p>
    <w:p w14:paraId="2AC663B2" w14:textId="77777777" w:rsidR="009071E7" w:rsidRPr="00C03602" w:rsidRDefault="009071E7" w:rsidP="009071E7">
      <w:pPr>
        <w:numPr>
          <w:ilvl w:val="0"/>
          <w:numId w:val="19"/>
        </w:numPr>
        <w:spacing w:after="0"/>
        <w:rPr>
          <w:lang w:eastAsia="x-none"/>
        </w:rPr>
      </w:pPr>
      <w:r w:rsidRPr="00C03602">
        <w:rPr>
          <w:lang w:eastAsia="x-none"/>
        </w:rPr>
        <w:t>Adopt the following parameters as the common evaluation parameters for the LPHAP evaluation:</w:t>
      </w:r>
    </w:p>
    <w:p w14:paraId="17EB6F45" w14:textId="77777777" w:rsidR="009071E7" w:rsidRPr="00C03602" w:rsidRDefault="009071E7" w:rsidP="009071E7">
      <w:pPr>
        <w:numPr>
          <w:ilvl w:val="1"/>
          <w:numId w:val="20"/>
        </w:numPr>
        <w:spacing w:after="0"/>
        <w:rPr>
          <w:lang w:eastAsia="x-none"/>
        </w:rPr>
      </w:pPr>
      <w:r w:rsidRPr="00C03602">
        <w:rPr>
          <w:lang w:eastAsia="x-none"/>
        </w:rPr>
        <w:t>Frequency range: FR1 (baseline); FR2 (optional)</w:t>
      </w:r>
    </w:p>
    <w:p w14:paraId="3E18681C" w14:textId="77777777" w:rsidR="009071E7" w:rsidRPr="00C03602" w:rsidRDefault="009071E7" w:rsidP="009071E7">
      <w:pPr>
        <w:numPr>
          <w:ilvl w:val="1"/>
          <w:numId w:val="20"/>
        </w:numPr>
        <w:spacing w:after="0"/>
        <w:rPr>
          <w:lang w:eastAsia="x-none"/>
        </w:rPr>
      </w:pPr>
      <w:r w:rsidRPr="00C03602">
        <w:rPr>
          <w:rFonts w:hint="eastAsia"/>
          <w:lang w:eastAsia="x-none"/>
        </w:rPr>
        <w:t>S</w:t>
      </w:r>
      <w:r w:rsidRPr="00C03602">
        <w:rPr>
          <w:lang w:eastAsia="x-none"/>
        </w:rPr>
        <w:t>CS: 30kHz for FR1 (baseline); 120kHz for FR2 (optional)</w:t>
      </w:r>
    </w:p>
    <w:p w14:paraId="495EBCEF" w14:textId="77777777" w:rsidR="009071E7" w:rsidRPr="00C03602" w:rsidRDefault="009071E7" w:rsidP="009071E7">
      <w:pPr>
        <w:numPr>
          <w:ilvl w:val="1"/>
          <w:numId w:val="20"/>
        </w:numPr>
        <w:spacing w:after="0"/>
        <w:rPr>
          <w:lang w:eastAsia="x-none"/>
        </w:rPr>
      </w:pPr>
      <w:r w:rsidRPr="00C03602">
        <w:rPr>
          <w:rFonts w:hint="eastAsia"/>
          <w:lang w:eastAsia="x-none"/>
        </w:rPr>
        <w:t>B</w:t>
      </w:r>
      <w:r w:rsidRPr="00C03602">
        <w:rPr>
          <w:lang w:eastAsia="x-none"/>
        </w:rPr>
        <w:t xml:space="preserve">W of the DL PRS and UL SRS </w:t>
      </w:r>
      <w:proofErr w:type="spellStart"/>
      <w:r w:rsidRPr="00C03602">
        <w:rPr>
          <w:lang w:eastAsia="x-none"/>
        </w:rPr>
        <w:t>pos</w:t>
      </w:r>
      <w:proofErr w:type="spellEnd"/>
      <w:r w:rsidRPr="00C03602">
        <w:rPr>
          <w:lang w:eastAsia="x-none"/>
        </w:rPr>
        <w:t>: 100MHz;</w:t>
      </w:r>
    </w:p>
    <w:p w14:paraId="5282F098" w14:textId="77777777" w:rsidR="009071E7" w:rsidRPr="00C03602" w:rsidRDefault="009071E7" w:rsidP="009071E7">
      <w:pPr>
        <w:numPr>
          <w:ilvl w:val="1"/>
          <w:numId w:val="20"/>
        </w:numPr>
        <w:spacing w:after="0"/>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0454D3E9" w14:textId="77777777" w:rsidR="009071E7" w:rsidRPr="00C03602" w:rsidRDefault="009071E7" w:rsidP="009071E7">
      <w:pPr>
        <w:numPr>
          <w:ilvl w:val="1"/>
          <w:numId w:val="20"/>
        </w:numPr>
        <w:spacing w:after="0"/>
        <w:rPr>
          <w:lang w:eastAsia="x-none"/>
        </w:rPr>
      </w:pPr>
      <w:r w:rsidRPr="00C03602">
        <w:rPr>
          <w:rFonts w:hint="eastAsia"/>
          <w:lang w:eastAsia="x-none"/>
        </w:rPr>
        <w:t>U</w:t>
      </w:r>
      <w:r w:rsidRPr="00C03602">
        <w:rPr>
          <w:lang w:eastAsia="x-none"/>
        </w:rPr>
        <w:t>E mobility: up to 3km/h</w:t>
      </w:r>
    </w:p>
    <w:p w14:paraId="45523935" w14:textId="77777777" w:rsidR="009071E7" w:rsidRPr="00C03602" w:rsidRDefault="009071E7" w:rsidP="009071E7">
      <w:pPr>
        <w:numPr>
          <w:ilvl w:val="0"/>
          <w:numId w:val="19"/>
        </w:numPr>
        <w:spacing w:after="0"/>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7E697C7E" w14:textId="77777777" w:rsidR="009071E7" w:rsidRDefault="009071E7" w:rsidP="009071E7">
      <w:pPr>
        <w:spacing w:after="0"/>
        <w:rPr>
          <w:lang w:eastAsia="x-none"/>
        </w:rPr>
      </w:pPr>
    </w:p>
    <w:p w14:paraId="2FD9F099" w14:textId="77777777" w:rsidR="009071E7" w:rsidRPr="00C03602" w:rsidRDefault="009071E7" w:rsidP="009071E7">
      <w:pPr>
        <w:spacing w:after="0"/>
        <w:rPr>
          <w:b/>
          <w:lang w:eastAsia="x-none"/>
        </w:rPr>
      </w:pPr>
      <w:r w:rsidRPr="00C03602">
        <w:rPr>
          <w:b/>
          <w:highlight w:val="green"/>
          <w:lang w:eastAsia="x-none"/>
        </w:rPr>
        <w:t>Agreement</w:t>
      </w:r>
    </w:p>
    <w:p w14:paraId="56EFFD1D" w14:textId="77777777" w:rsidR="009071E7" w:rsidRPr="00C03602" w:rsidRDefault="009071E7" w:rsidP="009071E7">
      <w:pPr>
        <w:spacing w:after="0"/>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4FCE3214" w14:textId="77777777" w:rsidR="009071E7" w:rsidRDefault="009071E7" w:rsidP="009071E7">
      <w:pPr>
        <w:numPr>
          <w:ilvl w:val="0"/>
          <w:numId w:val="19"/>
        </w:numPr>
        <w:spacing w:after="0"/>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3463FC5D" w14:textId="77777777" w:rsidR="009071E7" w:rsidRPr="00C03602" w:rsidRDefault="009071E7" w:rsidP="009071E7">
      <w:pPr>
        <w:spacing w:after="0"/>
        <w:rPr>
          <w:lang w:eastAsia="x-none"/>
        </w:rPr>
      </w:pPr>
    </w:p>
    <w:p w14:paraId="7AD5401E" w14:textId="77777777" w:rsidR="009071E7" w:rsidRPr="00C03602" w:rsidRDefault="009071E7" w:rsidP="009071E7">
      <w:pPr>
        <w:spacing w:after="0"/>
        <w:rPr>
          <w:b/>
          <w:lang w:eastAsia="x-none"/>
        </w:rPr>
      </w:pPr>
      <w:r w:rsidRPr="00C03602">
        <w:rPr>
          <w:b/>
          <w:highlight w:val="green"/>
          <w:lang w:eastAsia="x-none"/>
        </w:rPr>
        <w:t>Agreement</w:t>
      </w:r>
    </w:p>
    <w:p w14:paraId="6209B1E9" w14:textId="77777777" w:rsidR="009071E7" w:rsidRDefault="009071E7" w:rsidP="009071E7">
      <w:pPr>
        <w:spacing w:after="0"/>
        <w:rPr>
          <w:lang w:eastAsia="x-none"/>
        </w:rPr>
      </w:pPr>
      <w:r w:rsidRPr="00C03602">
        <w:rPr>
          <w:lang w:eastAsia="x-none"/>
        </w:rPr>
        <w:t>Adopt the following power consumption model common for the baseline evaluation of Rel-17 RRC_INACTIVE state positioning.</w:t>
      </w:r>
    </w:p>
    <w:p w14:paraId="28FB30F5" w14:textId="77777777" w:rsidR="009071E7" w:rsidRPr="00C03602" w:rsidRDefault="009071E7" w:rsidP="009071E7">
      <w:pPr>
        <w:spacing w:after="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071E7" w:rsidRPr="00C03602" w14:paraId="6B25082E" w14:textId="77777777" w:rsidTr="004116C5">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1DD67" w14:textId="77777777" w:rsidR="009071E7" w:rsidRPr="00C03602" w:rsidRDefault="009071E7" w:rsidP="009071E7">
            <w:pPr>
              <w:spacing w:after="0" w:line="231" w:lineRule="atLeast"/>
              <w:rPr>
                <w:b/>
                <w:bCs/>
                <w:sz w:val="18"/>
                <w:szCs w:val="18"/>
              </w:rPr>
            </w:pPr>
            <w:r w:rsidRPr="00C03602">
              <w:rPr>
                <w:b/>
                <w:sz w:val="18"/>
                <w:szCs w:val="18"/>
              </w:rPr>
              <w:lastRenderedPageBreak/>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78D50" w14:textId="77777777" w:rsidR="009071E7" w:rsidRPr="00C03602" w:rsidRDefault="009071E7" w:rsidP="009071E7">
            <w:pPr>
              <w:spacing w:after="0" w:line="231" w:lineRule="atLeast"/>
              <w:jc w:val="center"/>
              <w:rPr>
                <w:b/>
                <w:sz w:val="18"/>
                <w:szCs w:val="18"/>
              </w:rPr>
            </w:pPr>
            <w:r w:rsidRPr="00C03602">
              <w:rPr>
                <w:b/>
                <w:sz w:val="18"/>
                <w:szCs w:val="18"/>
              </w:rPr>
              <w:t>Relative power</w:t>
            </w:r>
          </w:p>
        </w:tc>
      </w:tr>
      <w:tr w:rsidR="009071E7" w:rsidRPr="00C03602" w14:paraId="7E069E18"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7CFEA" w14:textId="77777777" w:rsidR="009071E7" w:rsidRPr="00C03602" w:rsidRDefault="009071E7" w:rsidP="009071E7">
            <w:pPr>
              <w:spacing w:after="0"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4AFF995" w14:textId="77777777" w:rsidR="009071E7" w:rsidRPr="00C03602" w:rsidRDefault="009071E7" w:rsidP="009071E7">
            <w:pPr>
              <w:spacing w:after="0" w:line="231" w:lineRule="atLeast"/>
              <w:jc w:val="center"/>
              <w:rPr>
                <w:sz w:val="18"/>
                <w:szCs w:val="18"/>
              </w:rPr>
            </w:pPr>
            <w:r w:rsidRPr="00C03602">
              <w:rPr>
                <w:sz w:val="18"/>
                <w:szCs w:val="18"/>
              </w:rPr>
              <w:t>50</w:t>
            </w:r>
            <w:r w:rsidRPr="00C03602">
              <w:rPr>
                <w:sz w:val="18"/>
                <w:szCs w:val="18"/>
                <w:vertAlign w:val="superscript"/>
              </w:rPr>
              <w:t>Note</w:t>
            </w:r>
          </w:p>
        </w:tc>
      </w:tr>
      <w:tr w:rsidR="009071E7" w:rsidRPr="00C03602" w14:paraId="17AAAD23"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EBFE2C" w14:textId="77777777" w:rsidR="009071E7" w:rsidRPr="00C03602" w:rsidRDefault="009071E7" w:rsidP="009071E7">
            <w:pPr>
              <w:spacing w:after="0"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E82B6C7" w14:textId="77777777" w:rsidR="009071E7" w:rsidRPr="00C03602" w:rsidRDefault="009071E7" w:rsidP="009071E7">
            <w:pPr>
              <w:spacing w:after="0" w:line="231" w:lineRule="atLeast"/>
              <w:jc w:val="center"/>
              <w:rPr>
                <w:sz w:val="18"/>
                <w:szCs w:val="18"/>
              </w:rPr>
            </w:pPr>
            <w:r w:rsidRPr="00C03602">
              <w:rPr>
                <w:sz w:val="18"/>
                <w:szCs w:val="18"/>
              </w:rPr>
              <w:t>120</w:t>
            </w:r>
          </w:p>
        </w:tc>
      </w:tr>
      <w:tr w:rsidR="009071E7" w:rsidRPr="00C03602" w14:paraId="70167FCA"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C0DE13" w14:textId="77777777" w:rsidR="009071E7" w:rsidRPr="00C03602" w:rsidRDefault="009071E7" w:rsidP="009071E7">
            <w:pPr>
              <w:spacing w:after="0"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71447E2" w14:textId="77777777" w:rsidR="009071E7" w:rsidRPr="00C03602" w:rsidRDefault="009071E7" w:rsidP="009071E7">
            <w:pPr>
              <w:spacing w:after="0" w:line="231" w:lineRule="atLeast"/>
              <w:jc w:val="center"/>
              <w:rPr>
                <w:sz w:val="18"/>
                <w:szCs w:val="18"/>
              </w:rPr>
            </w:pPr>
            <w:r w:rsidRPr="00C03602">
              <w:rPr>
                <w:sz w:val="18"/>
                <w:szCs w:val="18"/>
              </w:rPr>
              <w:t>50</w:t>
            </w:r>
          </w:p>
        </w:tc>
      </w:tr>
      <w:tr w:rsidR="009071E7" w:rsidRPr="00C03602" w14:paraId="09A0D6F5"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16EA8" w14:textId="77777777" w:rsidR="009071E7" w:rsidRPr="00C03602" w:rsidRDefault="009071E7" w:rsidP="009071E7">
            <w:pPr>
              <w:spacing w:after="0"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56EE9B0" w14:textId="77777777" w:rsidR="009071E7" w:rsidRPr="00C03602" w:rsidRDefault="009071E7" w:rsidP="009071E7">
            <w:pPr>
              <w:spacing w:after="0" w:line="231" w:lineRule="atLeast"/>
              <w:jc w:val="center"/>
              <w:rPr>
                <w:sz w:val="18"/>
                <w:szCs w:val="18"/>
              </w:rPr>
            </w:pPr>
            <w:r w:rsidRPr="00C03602">
              <w:rPr>
                <w:sz w:val="18"/>
                <w:szCs w:val="18"/>
              </w:rPr>
              <w:t xml:space="preserve">250 (0 </w:t>
            </w:r>
            <w:proofErr w:type="spellStart"/>
            <w:r w:rsidRPr="00C03602">
              <w:rPr>
                <w:sz w:val="18"/>
                <w:szCs w:val="18"/>
              </w:rPr>
              <w:t>dBm</w:t>
            </w:r>
            <w:proofErr w:type="spellEnd"/>
            <w:r w:rsidRPr="00C03602">
              <w:rPr>
                <w:sz w:val="18"/>
                <w:szCs w:val="18"/>
              </w:rPr>
              <w:t>)</w:t>
            </w:r>
          </w:p>
          <w:p w14:paraId="4B07E9CA" w14:textId="77777777" w:rsidR="009071E7" w:rsidRPr="00C03602" w:rsidRDefault="009071E7" w:rsidP="009071E7">
            <w:pPr>
              <w:spacing w:after="0" w:line="231" w:lineRule="atLeast"/>
              <w:jc w:val="center"/>
              <w:rPr>
                <w:sz w:val="18"/>
                <w:szCs w:val="18"/>
              </w:rPr>
            </w:pPr>
            <w:r w:rsidRPr="00C03602">
              <w:rPr>
                <w:sz w:val="18"/>
                <w:szCs w:val="18"/>
              </w:rPr>
              <w:t xml:space="preserve">700 (23 </w:t>
            </w:r>
            <w:proofErr w:type="spellStart"/>
            <w:r w:rsidRPr="00C03602">
              <w:rPr>
                <w:sz w:val="18"/>
                <w:szCs w:val="18"/>
              </w:rPr>
              <w:t>dBm</w:t>
            </w:r>
            <w:proofErr w:type="spellEnd"/>
            <w:r w:rsidRPr="00C03602">
              <w:rPr>
                <w:sz w:val="18"/>
                <w:szCs w:val="18"/>
              </w:rPr>
              <w:t>)</w:t>
            </w:r>
          </w:p>
        </w:tc>
      </w:tr>
      <w:tr w:rsidR="009071E7" w:rsidRPr="00C03602" w14:paraId="3F1EEB7B"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63300B" w14:textId="77777777" w:rsidR="009071E7" w:rsidRPr="00C03602" w:rsidRDefault="009071E7" w:rsidP="009071E7">
            <w:pPr>
              <w:spacing w:after="0"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A371B4B" w14:textId="77777777" w:rsidR="009071E7" w:rsidRPr="00C03602" w:rsidRDefault="009071E7" w:rsidP="009071E7">
            <w:pPr>
              <w:spacing w:after="0" w:line="231" w:lineRule="atLeast"/>
              <w:jc w:val="center"/>
              <w:rPr>
                <w:sz w:val="18"/>
                <w:szCs w:val="18"/>
              </w:rPr>
            </w:pPr>
            <w:r w:rsidRPr="00C03602">
              <w:rPr>
                <w:sz w:val="18"/>
                <w:szCs w:val="18"/>
              </w:rPr>
              <w:t>[210]</w:t>
            </w:r>
          </w:p>
        </w:tc>
      </w:tr>
      <w:tr w:rsidR="009071E7" w:rsidRPr="00C03602" w14:paraId="4F2178A1"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3CA25B" w14:textId="77777777" w:rsidR="009071E7" w:rsidRPr="00C03602" w:rsidRDefault="009071E7" w:rsidP="009071E7">
            <w:pPr>
              <w:spacing w:after="0"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2D3A46" w14:textId="77777777" w:rsidR="009071E7" w:rsidRPr="00C03602" w:rsidRDefault="009071E7" w:rsidP="009071E7">
            <w:pPr>
              <w:spacing w:after="0" w:line="231" w:lineRule="atLeast"/>
              <w:jc w:val="center"/>
              <w:rPr>
                <w:sz w:val="18"/>
                <w:szCs w:val="18"/>
              </w:rPr>
            </w:pPr>
            <w:r w:rsidRPr="00C03602">
              <w:rPr>
                <w:sz w:val="18"/>
                <w:szCs w:val="18"/>
              </w:rPr>
              <w:t>[50]</w:t>
            </w:r>
          </w:p>
        </w:tc>
      </w:tr>
      <w:tr w:rsidR="009071E7" w:rsidRPr="00C03602" w14:paraId="3DE279AD" w14:textId="77777777" w:rsidTr="004116C5">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D933A" w14:textId="77777777" w:rsidR="009071E7" w:rsidRPr="00C03602" w:rsidRDefault="009071E7" w:rsidP="009071E7">
            <w:pPr>
              <w:spacing w:after="0" w:line="231" w:lineRule="atLeast"/>
              <w:rPr>
                <w:sz w:val="18"/>
                <w:szCs w:val="18"/>
              </w:rPr>
            </w:pPr>
            <w:r w:rsidRPr="00C03602">
              <w:rPr>
                <w:sz w:val="18"/>
                <w:szCs w:val="18"/>
              </w:rPr>
              <w:t>(Optional) Intra-frequency RRM measurement (</w:t>
            </w:r>
            <w:proofErr w:type="spellStart"/>
            <w:r w:rsidRPr="00C03602">
              <w:rPr>
                <w:sz w:val="18"/>
                <w:szCs w:val="18"/>
              </w:rPr>
              <w:t>P</w:t>
            </w:r>
            <w:r w:rsidRPr="00C03602">
              <w:rPr>
                <w:sz w:val="18"/>
                <w:szCs w:val="18"/>
                <w:vertAlign w:val="subscript"/>
              </w:rPr>
              <w:t>intra</w:t>
            </w:r>
            <w:proofErr w:type="spellEnd"/>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F0A2" w14:textId="77777777" w:rsidR="009071E7" w:rsidRPr="00C03602" w:rsidRDefault="009071E7" w:rsidP="009071E7">
            <w:pPr>
              <w:spacing w:after="0" w:line="231" w:lineRule="atLeast"/>
              <w:rPr>
                <w:sz w:val="18"/>
                <w:szCs w:val="18"/>
              </w:rPr>
            </w:pPr>
            <w:r w:rsidRPr="00C03602">
              <w:rPr>
                <w:sz w:val="18"/>
                <w:szCs w:val="18"/>
              </w:rPr>
              <w:t xml:space="preserve">[60] (synchronous case, N=8, measurement only;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200D6B84" w14:textId="77777777" w:rsidR="009071E7" w:rsidRPr="00C03602" w:rsidRDefault="009071E7" w:rsidP="009071E7">
            <w:pPr>
              <w:spacing w:after="0" w:line="231" w:lineRule="atLeast"/>
              <w:rPr>
                <w:sz w:val="18"/>
                <w:szCs w:val="18"/>
              </w:rPr>
            </w:pPr>
            <w:r w:rsidRPr="00C03602">
              <w:rPr>
                <w:sz w:val="18"/>
                <w:szCs w:val="18"/>
              </w:rPr>
              <w:t xml:space="preserve">[80] (combined search and measurement;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search+meas</w:t>
            </w:r>
            <w:proofErr w:type="spellEnd"/>
            <w:r w:rsidRPr="00C03602">
              <w:rPr>
                <w:sz w:val="18"/>
                <w:szCs w:val="18"/>
              </w:rPr>
              <w:t>)</w:t>
            </w:r>
          </w:p>
        </w:tc>
      </w:tr>
      <w:tr w:rsidR="009071E7" w:rsidRPr="00C03602" w14:paraId="35A970D4" w14:textId="77777777" w:rsidTr="004116C5">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2A9B4" w14:textId="77777777" w:rsidR="009071E7" w:rsidRPr="00C03602" w:rsidRDefault="009071E7" w:rsidP="009071E7">
            <w:pPr>
              <w:spacing w:after="0" w:line="231" w:lineRule="atLeast"/>
              <w:rPr>
                <w:sz w:val="18"/>
                <w:szCs w:val="18"/>
              </w:rPr>
            </w:pPr>
            <w:r w:rsidRPr="00C03602">
              <w:rPr>
                <w:sz w:val="18"/>
                <w:szCs w:val="18"/>
              </w:rPr>
              <w:t>(Optional) Inter-frequency RRM 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153FA6" w14:textId="77777777" w:rsidR="009071E7" w:rsidRPr="00C03602" w:rsidRDefault="009071E7" w:rsidP="009071E7">
            <w:pPr>
              <w:spacing w:after="0" w:line="231" w:lineRule="atLeast"/>
              <w:rPr>
                <w:sz w:val="18"/>
                <w:szCs w:val="18"/>
              </w:rPr>
            </w:pPr>
            <w:r w:rsidRPr="00C03602">
              <w:rPr>
                <w:sz w:val="18"/>
                <w:szCs w:val="18"/>
              </w:rPr>
              <w:t>[60] (measurement only per freq. layer; P</w:t>
            </w:r>
            <w:r w:rsidRPr="00C03602">
              <w:rPr>
                <w:sz w:val="18"/>
                <w:szCs w:val="18"/>
                <w:vertAlign w:val="subscript"/>
              </w:rPr>
              <w:t xml:space="preserve">inter,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7237944D" w14:textId="77777777" w:rsidR="009071E7" w:rsidRPr="00C03602" w:rsidRDefault="009071E7" w:rsidP="009071E7">
            <w:pPr>
              <w:spacing w:after="0" w:line="231" w:lineRule="atLeast"/>
              <w:ind w:hanging="5"/>
              <w:rPr>
                <w:sz w:val="18"/>
                <w:szCs w:val="18"/>
              </w:rPr>
            </w:pPr>
            <w:r w:rsidRPr="00C03602">
              <w:rPr>
                <w:sz w:val="18"/>
                <w:szCs w:val="18"/>
              </w:rPr>
              <w:t>[150] (</w:t>
            </w:r>
            <w:proofErr w:type="spellStart"/>
            <w:r w:rsidRPr="00C03602">
              <w:rPr>
                <w:sz w:val="18"/>
                <w:szCs w:val="18"/>
              </w:rPr>
              <w:t>neighbor</w:t>
            </w:r>
            <w:proofErr w:type="spellEnd"/>
            <w:r w:rsidRPr="00C03602">
              <w:rPr>
                <w:sz w:val="18"/>
                <w:szCs w:val="18"/>
              </w:rPr>
              <w:t xml:space="preserve"> cell search power per freq. layer; P</w:t>
            </w:r>
            <w:r w:rsidRPr="00C03602">
              <w:rPr>
                <w:sz w:val="18"/>
                <w:szCs w:val="18"/>
                <w:vertAlign w:val="subscript"/>
              </w:rPr>
              <w:t>inter, search-only</w:t>
            </w:r>
            <w:r w:rsidRPr="00C03602">
              <w:rPr>
                <w:sz w:val="18"/>
                <w:szCs w:val="18"/>
              </w:rPr>
              <w:t>)</w:t>
            </w:r>
          </w:p>
          <w:p w14:paraId="5941355F" w14:textId="77777777" w:rsidR="009071E7" w:rsidRPr="00C03602" w:rsidRDefault="009071E7" w:rsidP="009071E7">
            <w:pPr>
              <w:spacing w:after="0" w:line="231" w:lineRule="atLeast"/>
              <w:rPr>
                <w:sz w:val="18"/>
                <w:szCs w:val="18"/>
              </w:rPr>
            </w:pPr>
            <w:r w:rsidRPr="00C03602">
              <w:rPr>
                <w:sz w:val="18"/>
                <w:szCs w:val="18"/>
              </w:rPr>
              <w:t>Micro sleep power assumed for switch in/out a freq. layer</w:t>
            </w:r>
          </w:p>
        </w:tc>
      </w:tr>
      <w:tr w:rsidR="009071E7" w:rsidRPr="00C03602" w14:paraId="60F2375D" w14:textId="77777777" w:rsidTr="004116C5">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5A3D66" w14:textId="77777777" w:rsidR="009071E7" w:rsidRPr="00C03602" w:rsidRDefault="009071E7" w:rsidP="009071E7">
            <w:pPr>
              <w:spacing w:after="0" w:line="231" w:lineRule="atLeast"/>
              <w:rPr>
                <w:sz w:val="18"/>
                <w:szCs w:val="18"/>
              </w:rPr>
            </w:pPr>
            <w:r w:rsidRPr="00C03602">
              <w:rPr>
                <w:sz w:val="18"/>
                <w:szCs w:val="18"/>
              </w:rPr>
              <w:t>Note: Power scaling to 20MHz reception bandwidth follows the rule in Section 8.1.3 of TR 38.840, i.e., max{reference power * 0.4, 50}.</w:t>
            </w:r>
          </w:p>
        </w:tc>
      </w:tr>
    </w:tbl>
    <w:p w14:paraId="4742C54C" w14:textId="77777777" w:rsidR="009071E7" w:rsidRPr="00C03602" w:rsidRDefault="009071E7" w:rsidP="009071E7">
      <w:pPr>
        <w:spacing w:after="0"/>
        <w:rPr>
          <w:lang w:eastAsia="x-none"/>
        </w:rPr>
      </w:pPr>
    </w:p>
    <w:p w14:paraId="6797DEA1" w14:textId="77777777" w:rsidR="009071E7" w:rsidRPr="00C03602" w:rsidRDefault="009071E7" w:rsidP="009071E7">
      <w:pPr>
        <w:spacing w:after="0"/>
        <w:rPr>
          <w:b/>
          <w:lang w:eastAsia="x-none"/>
        </w:rPr>
      </w:pPr>
      <w:r w:rsidRPr="00C03602">
        <w:rPr>
          <w:b/>
          <w:highlight w:val="green"/>
          <w:lang w:eastAsia="x-none"/>
        </w:rPr>
        <w:t>Agreement</w:t>
      </w:r>
    </w:p>
    <w:p w14:paraId="4844C784" w14:textId="77777777" w:rsidR="009071E7" w:rsidRDefault="009071E7" w:rsidP="009071E7">
      <w:pPr>
        <w:spacing w:after="0"/>
        <w:rPr>
          <w:lang w:eastAsia="x-none"/>
        </w:rPr>
      </w:pPr>
      <w:r w:rsidRPr="00C03602">
        <w:rPr>
          <w:lang w:eastAsia="x-none"/>
        </w:rPr>
        <w:t>Adopt the following power consumption model for UL SRS for positioning transmission.</w:t>
      </w:r>
    </w:p>
    <w:p w14:paraId="11A6E48E" w14:textId="77777777" w:rsidR="009071E7" w:rsidRPr="00C03602" w:rsidRDefault="009071E7" w:rsidP="009071E7">
      <w:pPr>
        <w:spacing w:after="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071E7" w:rsidRPr="00C03602" w14:paraId="5BF4FD42" w14:textId="77777777" w:rsidTr="004116C5">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C7A5" w14:textId="77777777" w:rsidR="009071E7" w:rsidRPr="00C03602" w:rsidRDefault="009071E7" w:rsidP="009071E7">
            <w:pPr>
              <w:spacing w:after="0"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9D74A" w14:textId="77777777" w:rsidR="009071E7" w:rsidRPr="00C03602" w:rsidRDefault="009071E7" w:rsidP="009071E7">
            <w:pPr>
              <w:spacing w:after="0" w:line="231" w:lineRule="atLeast"/>
              <w:jc w:val="center"/>
              <w:rPr>
                <w:b/>
                <w:sz w:val="18"/>
                <w:szCs w:val="18"/>
              </w:rPr>
            </w:pPr>
            <w:r w:rsidRPr="00C03602">
              <w:rPr>
                <w:b/>
                <w:sz w:val="18"/>
                <w:szCs w:val="18"/>
              </w:rPr>
              <w:t>Relative power</w:t>
            </w:r>
          </w:p>
        </w:tc>
      </w:tr>
      <w:tr w:rsidR="009071E7" w:rsidRPr="00C03602" w14:paraId="7777F184" w14:textId="77777777" w:rsidTr="004116C5">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A4C2D6" w14:textId="77777777" w:rsidR="009071E7" w:rsidRPr="00C03602" w:rsidRDefault="009071E7" w:rsidP="009071E7">
            <w:pPr>
              <w:spacing w:after="0"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BD3813B" w14:textId="77777777" w:rsidR="009071E7" w:rsidRPr="00C03602" w:rsidRDefault="009071E7" w:rsidP="009071E7">
            <w:pPr>
              <w:spacing w:after="0" w:line="231" w:lineRule="atLeast"/>
              <w:jc w:val="center"/>
              <w:rPr>
                <w:sz w:val="18"/>
                <w:szCs w:val="18"/>
              </w:rPr>
            </w:pPr>
            <w:r w:rsidRPr="00C03602">
              <w:rPr>
                <w:sz w:val="18"/>
                <w:szCs w:val="18"/>
              </w:rPr>
              <w:t>210 (baseline);</w:t>
            </w:r>
          </w:p>
          <w:p w14:paraId="6C118714" w14:textId="77777777" w:rsidR="009071E7" w:rsidRPr="00C03602" w:rsidRDefault="009071E7" w:rsidP="009071E7">
            <w:pPr>
              <w:spacing w:after="0" w:line="231" w:lineRule="atLeast"/>
              <w:jc w:val="center"/>
              <w:rPr>
                <w:sz w:val="18"/>
                <w:szCs w:val="18"/>
              </w:rPr>
            </w:pPr>
            <w:r w:rsidRPr="00C03602">
              <w:rPr>
                <w:sz w:val="18"/>
                <w:szCs w:val="18"/>
              </w:rPr>
              <w:t>700 (optional)</w:t>
            </w:r>
          </w:p>
        </w:tc>
      </w:tr>
    </w:tbl>
    <w:p w14:paraId="78C55F51" w14:textId="77777777" w:rsidR="009071E7" w:rsidRDefault="009071E7" w:rsidP="009071E7">
      <w:pPr>
        <w:spacing w:after="0"/>
        <w:rPr>
          <w:lang w:eastAsia="x-none"/>
        </w:rPr>
      </w:pPr>
    </w:p>
    <w:p w14:paraId="46E69013" w14:textId="77777777" w:rsidR="009071E7" w:rsidRPr="00A163BD" w:rsidRDefault="009071E7" w:rsidP="009071E7">
      <w:pPr>
        <w:spacing w:after="0"/>
        <w:rPr>
          <w:b/>
          <w:lang w:eastAsia="x-none"/>
        </w:rPr>
      </w:pPr>
      <w:r w:rsidRPr="00C03602">
        <w:rPr>
          <w:b/>
          <w:highlight w:val="green"/>
          <w:lang w:eastAsia="x-none"/>
        </w:rPr>
        <w:t>Agreement</w:t>
      </w:r>
    </w:p>
    <w:p w14:paraId="1632073D" w14:textId="77777777" w:rsidR="009071E7" w:rsidRPr="00885C95" w:rsidRDefault="009071E7" w:rsidP="009071E7">
      <w:pPr>
        <w:numPr>
          <w:ilvl w:val="0"/>
          <w:numId w:val="19"/>
        </w:numPr>
        <w:spacing w:after="0"/>
        <w:ind w:left="760" w:hanging="340"/>
        <w:rPr>
          <w:lang w:eastAsia="x-none"/>
        </w:rPr>
      </w:pPr>
      <w:r w:rsidRPr="00885C95">
        <w:rPr>
          <w:lang w:eastAsia="x-none"/>
        </w:rPr>
        <w:t xml:space="preserve">In Rel-18 low power and high accuracy positioning, adopt the following requirement: </w:t>
      </w:r>
    </w:p>
    <w:p w14:paraId="184C7CF0" w14:textId="77777777" w:rsidR="009071E7" w:rsidRPr="00885C95" w:rsidRDefault="009071E7" w:rsidP="009071E7">
      <w:pPr>
        <w:numPr>
          <w:ilvl w:val="1"/>
          <w:numId w:val="19"/>
        </w:numPr>
        <w:spacing w:after="0"/>
        <w:rPr>
          <w:lang w:eastAsia="x-none"/>
        </w:rPr>
      </w:pPr>
      <w:r w:rsidRPr="00885C95">
        <w:rPr>
          <w:lang w:eastAsia="x-none"/>
        </w:rPr>
        <w:t>Horizontal positioning accuracy &lt; 1 m for 90% of UEs</w:t>
      </w:r>
    </w:p>
    <w:p w14:paraId="4961CB7E" w14:textId="77777777" w:rsidR="009071E7" w:rsidRPr="00885C95" w:rsidRDefault="009071E7" w:rsidP="009071E7">
      <w:pPr>
        <w:numPr>
          <w:ilvl w:val="1"/>
          <w:numId w:val="19"/>
        </w:numPr>
        <w:spacing w:after="0"/>
        <w:rPr>
          <w:lang w:eastAsia="x-none"/>
        </w:rPr>
      </w:pPr>
      <w:r w:rsidRPr="00885C95">
        <w:rPr>
          <w:lang w:eastAsia="x-none"/>
        </w:rPr>
        <w:t>Positioning interval / duty cycle of 15-30 s</w:t>
      </w:r>
    </w:p>
    <w:p w14:paraId="47C8857A" w14:textId="77777777" w:rsidR="009071E7" w:rsidRPr="00885C95" w:rsidRDefault="009071E7" w:rsidP="009071E7">
      <w:pPr>
        <w:numPr>
          <w:ilvl w:val="1"/>
          <w:numId w:val="19"/>
        </w:numPr>
        <w:spacing w:after="0"/>
        <w:rPr>
          <w:lang w:eastAsia="x-none"/>
        </w:rPr>
      </w:pPr>
      <w:r w:rsidRPr="00885C95">
        <w:rPr>
          <w:lang w:eastAsia="x-none"/>
        </w:rPr>
        <w:t>UE battery life of 6 months – 1 year</w:t>
      </w:r>
    </w:p>
    <w:p w14:paraId="72B577F4" w14:textId="77777777" w:rsidR="009071E7" w:rsidRPr="00885C95" w:rsidRDefault="009071E7" w:rsidP="009071E7">
      <w:pPr>
        <w:numPr>
          <w:ilvl w:val="0"/>
          <w:numId w:val="19"/>
        </w:numPr>
        <w:spacing w:after="0"/>
        <w:ind w:left="760" w:hanging="340"/>
        <w:rPr>
          <w:lang w:eastAsia="x-none"/>
        </w:rPr>
      </w:pPr>
      <w:r w:rsidRPr="00885C95">
        <w:rPr>
          <w:lang w:eastAsia="x-none"/>
        </w:rPr>
        <w:t>Note: Setting an exact value each from the set of positioning interval / duty cycle and UE battery life in the evaluation and identification of performance gap will be discussed separately when necessary.</w:t>
      </w:r>
    </w:p>
    <w:p w14:paraId="36C7B54A" w14:textId="77777777" w:rsidR="009071E7" w:rsidRPr="00885C95" w:rsidRDefault="009071E7" w:rsidP="009071E7">
      <w:pPr>
        <w:spacing w:after="0"/>
        <w:rPr>
          <w:lang w:eastAsia="x-none"/>
        </w:rPr>
      </w:pPr>
    </w:p>
    <w:p w14:paraId="2682B638" w14:textId="77777777" w:rsidR="009071E7" w:rsidRPr="00C03602" w:rsidRDefault="009071E7" w:rsidP="009071E7">
      <w:pPr>
        <w:spacing w:after="0"/>
        <w:rPr>
          <w:b/>
          <w:lang w:eastAsia="x-none"/>
        </w:rPr>
      </w:pPr>
      <w:r>
        <w:rPr>
          <w:b/>
          <w:lang w:eastAsia="x-none"/>
        </w:rPr>
        <w:t>Conclusion</w:t>
      </w:r>
    </w:p>
    <w:p w14:paraId="7F95501E" w14:textId="77777777" w:rsidR="009071E7" w:rsidRPr="00885C95" w:rsidRDefault="009071E7" w:rsidP="009071E7">
      <w:pPr>
        <w:numPr>
          <w:ilvl w:val="0"/>
          <w:numId w:val="19"/>
        </w:numPr>
        <w:spacing w:after="0"/>
        <w:ind w:left="760" w:hanging="340"/>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E2F7D92" w14:textId="77777777" w:rsidR="009071E7" w:rsidRPr="00885C95" w:rsidRDefault="009071E7" w:rsidP="009071E7">
      <w:pPr>
        <w:numPr>
          <w:ilvl w:val="0"/>
          <w:numId w:val="19"/>
        </w:numPr>
        <w:spacing w:after="0"/>
        <w:ind w:left="760" w:hanging="340"/>
        <w:rPr>
          <w:lang w:eastAsia="x-none"/>
        </w:rPr>
      </w:pPr>
      <w:r w:rsidRPr="00885C95">
        <w:rPr>
          <w:lang w:eastAsia="x-none"/>
        </w:rPr>
        <w:t>The main aspect of RAN1 evaluation is on power consumption.</w:t>
      </w:r>
    </w:p>
    <w:p w14:paraId="1EF10875" w14:textId="77777777" w:rsidR="009071E7" w:rsidRDefault="009071E7" w:rsidP="009071E7">
      <w:pPr>
        <w:numPr>
          <w:ilvl w:val="0"/>
          <w:numId w:val="19"/>
        </w:numPr>
        <w:spacing w:after="0"/>
        <w:ind w:left="760" w:hanging="340"/>
        <w:rPr>
          <w:lang w:eastAsia="x-none"/>
        </w:rPr>
      </w:pPr>
      <w:r w:rsidRPr="00885C95">
        <w:rPr>
          <w:lang w:eastAsia="x-none"/>
        </w:rPr>
        <w:t>Note: This does not preclude the case that the positioning accuracy can be revisited, if found necessary at later stage.</w:t>
      </w:r>
    </w:p>
    <w:p w14:paraId="1FDE2FBF" w14:textId="77777777" w:rsidR="009071E7" w:rsidRPr="00885C95" w:rsidRDefault="009071E7" w:rsidP="009071E7">
      <w:pPr>
        <w:spacing w:after="0"/>
        <w:rPr>
          <w:lang w:eastAsia="x-none"/>
        </w:rPr>
      </w:pPr>
    </w:p>
    <w:p w14:paraId="29DA718E" w14:textId="77777777" w:rsidR="009071E7" w:rsidRPr="00A46476" w:rsidRDefault="009071E7" w:rsidP="009071E7">
      <w:pPr>
        <w:spacing w:after="0"/>
        <w:rPr>
          <w:b/>
          <w:lang w:eastAsia="x-none"/>
        </w:rPr>
      </w:pPr>
      <w:r w:rsidRPr="00C03602">
        <w:rPr>
          <w:b/>
          <w:highlight w:val="green"/>
          <w:lang w:eastAsia="x-none"/>
        </w:rPr>
        <w:t>Agreement</w:t>
      </w:r>
    </w:p>
    <w:p w14:paraId="3C430CC8" w14:textId="77777777" w:rsidR="009071E7" w:rsidRPr="00885C95" w:rsidRDefault="009071E7" w:rsidP="009071E7">
      <w:pPr>
        <w:numPr>
          <w:ilvl w:val="0"/>
          <w:numId w:val="19"/>
        </w:numPr>
        <w:spacing w:after="0"/>
        <w:ind w:left="760" w:hanging="340"/>
        <w:rPr>
          <w:lang w:eastAsia="x-none"/>
        </w:rPr>
      </w:pPr>
      <w:r w:rsidRPr="00885C95">
        <w:rPr>
          <w:lang w:eastAsia="x-none"/>
        </w:rPr>
        <w:t>Study further at least the following models and parameter values of conversion between the relative power unit and the battery life to identify the performance gap:</w:t>
      </w:r>
    </w:p>
    <w:p w14:paraId="734E3756" w14:textId="77777777" w:rsidR="009071E7" w:rsidRPr="00885C95" w:rsidRDefault="009071E7" w:rsidP="009071E7">
      <w:pPr>
        <w:numPr>
          <w:ilvl w:val="1"/>
          <w:numId w:val="19"/>
        </w:numPr>
        <w:spacing w:after="0"/>
        <w:rPr>
          <w:lang w:eastAsia="x-none"/>
        </w:rPr>
      </w:pPr>
      <w:r w:rsidRPr="00885C95">
        <w:rPr>
          <w:lang w:eastAsia="x-none"/>
        </w:rPr>
        <w:t>Alt. 1: battery life is used as the metric to identify the gap</w:t>
      </w:r>
    </w:p>
    <w:p w14:paraId="1AADC08D" w14:textId="77777777" w:rsidR="009071E7" w:rsidRPr="00885C95" w:rsidRDefault="009071E7" w:rsidP="009071E7">
      <w:pPr>
        <w:numPr>
          <w:ilvl w:val="2"/>
          <w:numId w:val="23"/>
        </w:numPr>
        <w:spacing w:after="0"/>
        <w:rPr>
          <w:lang w:eastAsia="x-none"/>
        </w:rPr>
      </w:pPr>
      <w:r w:rsidRPr="00885C95">
        <w:rPr>
          <w:lang w:eastAsia="x-none"/>
        </w:rPr>
        <w:t>Example:</w:t>
      </w:r>
    </w:p>
    <w:p w14:paraId="16C0A0B1" w14:textId="77777777" w:rsidR="009071E7" w:rsidRPr="008A2BDA" w:rsidRDefault="009071E7" w:rsidP="009071E7">
      <w:pPr>
        <w:spacing w:beforeLines="50" w:before="120" w:after="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6E15401" w14:textId="77777777" w:rsidR="009071E7" w:rsidRPr="008A2BDA" w:rsidRDefault="0017481A" w:rsidP="009071E7">
      <w:pPr>
        <w:spacing w:beforeLines="50" w:before="120" w:after="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3D60A2EC" w14:textId="77777777" w:rsidR="009071E7" w:rsidRPr="00885C95" w:rsidRDefault="009071E7" w:rsidP="009071E7">
      <w:pPr>
        <w:numPr>
          <w:ilvl w:val="1"/>
          <w:numId w:val="19"/>
        </w:numPr>
        <w:spacing w:after="0"/>
        <w:rPr>
          <w:lang w:eastAsia="x-none"/>
        </w:rPr>
      </w:pPr>
      <w:r w:rsidRPr="00885C95">
        <w:rPr>
          <w:lang w:eastAsia="x-none"/>
        </w:rPr>
        <w:t>Alt. 2: relative power unit is adopted as the metric to identify the gap</w:t>
      </w:r>
    </w:p>
    <w:p w14:paraId="3F571B9D" w14:textId="77777777" w:rsidR="009071E7" w:rsidRPr="00885C95" w:rsidRDefault="009071E7" w:rsidP="009071E7">
      <w:pPr>
        <w:numPr>
          <w:ilvl w:val="2"/>
          <w:numId w:val="23"/>
        </w:numPr>
        <w:spacing w:after="0"/>
        <w:rPr>
          <w:lang w:eastAsia="x-none"/>
        </w:rPr>
      </w:pPr>
      <w:r w:rsidRPr="00885C95">
        <w:rPr>
          <w:rFonts w:hint="eastAsia"/>
          <w:lang w:eastAsia="x-none"/>
        </w:rPr>
        <w:t>E</w:t>
      </w:r>
      <w:r w:rsidRPr="00885C95">
        <w:rPr>
          <w:lang w:eastAsia="x-none"/>
        </w:rPr>
        <w:t>xample:</w:t>
      </w:r>
    </w:p>
    <w:p w14:paraId="0BCB34BF" w14:textId="77777777" w:rsidR="009071E7" w:rsidRPr="008A2BDA" w:rsidRDefault="0017481A" w:rsidP="009071E7">
      <w:pPr>
        <w:spacing w:beforeLines="50" w:before="120" w:after="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0DB34DA5" w14:textId="77777777" w:rsidR="009071E7" w:rsidRPr="008A2BDA" w:rsidRDefault="0017481A" w:rsidP="009071E7">
      <w:pPr>
        <w:spacing w:beforeLines="50" w:before="120" w:after="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32B666A5" w14:textId="77777777" w:rsidR="009071E7" w:rsidRPr="00A2772A" w:rsidRDefault="009071E7" w:rsidP="00A2772A">
      <w:pPr>
        <w:spacing w:beforeLines="50" w:before="120" w:after="0" w:line="288" w:lineRule="auto"/>
        <w:ind w:leftChars="425" w:left="850"/>
        <w:rPr>
          <w:bCs/>
        </w:rPr>
      </w:pPr>
      <w:r w:rsidRPr="00A2772A">
        <w:t>in which</w:t>
      </w:r>
    </w:p>
    <w:p w14:paraId="1A8C8828"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t>C1 is the battery capacity of the reference device;</w:t>
      </w:r>
    </w:p>
    <w:p w14:paraId="1C50338F"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lastRenderedPageBreak/>
        <w:t>T1 is the battery life of the reference device;</w:t>
      </w:r>
    </w:p>
    <w:p w14:paraId="4BD6C44C"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t>P1 is the relative power unit obtained based on the reference traffic type;</w:t>
      </w:r>
    </w:p>
    <w:p w14:paraId="09357F2A"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t>X is the percentage of the power consumed by the reference traffic type;</w:t>
      </w:r>
    </w:p>
    <w:p w14:paraId="645C22C8"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t>C2 is the battery capacity of the LPHAP device;</w:t>
      </w:r>
    </w:p>
    <w:p w14:paraId="3DAF3929"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t>P2 is the evaluated relative power unit of the LPHAP device;</w:t>
      </w:r>
    </w:p>
    <w:p w14:paraId="06309FF5" w14:textId="77777777" w:rsidR="009071E7" w:rsidRPr="00A46476" w:rsidRDefault="009071E7" w:rsidP="009071E7">
      <w:pPr>
        <w:pStyle w:val="ListParagraph"/>
        <w:numPr>
          <w:ilvl w:val="0"/>
          <w:numId w:val="22"/>
        </w:numPr>
        <w:spacing w:after="0"/>
        <w:ind w:leftChars="0" w:left="1276"/>
        <w:jc w:val="both"/>
        <w:rPr>
          <w:rFonts w:cs="Times"/>
          <w:bCs/>
        </w:rPr>
      </w:pPr>
      <w:r w:rsidRPr="00A46476">
        <w:rPr>
          <w:rFonts w:cs="Times"/>
        </w:rPr>
        <w:t>P2_req is the target relative power unit of the LPHAP device;</w:t>
      </w:r>
    </w:p>
    <w:p w14:paraId="1275271D" w14:textId="77777777" w:rsidR="009071E7" w:rsidRPr="00A46476" w:rsidRDefault="009071E7" w:rsidP="009071E7">
      <w:pPr>
        <w:pStyle w:val="ListParagraph"/>
        <w:numPr>
          <w:ilvl w:val="0"/>
          <w:numId w:val="22"/>
        </w:numPr>
        <w:spacing w:after="0"/>
        <w:ind w:leftChars="0" w:left="1276"/>
        <w:jc w:val="both"/>
        <w:rPr>
          <w:rFonts w:cs="Times"/>
        </w:rPr>
      </w:pPr>
      <w:r w:rsidRPr="00A46476">
        <w:rPr>
          <w:rFonts w:cs="Times"/>
        </w:rPr>
        <w:t>T2_req is the target battery life of the LPHAP device</w:t>
      </w:r>
    </w:p>
    <w:p w14:paraId="336A4459" w14:textId="77777777" w:rsidR="009071E7" w:rsidRPr="00A46476" w:rsidRDefault="009071E7" w:rsidP="009071E7">
      <w:pPr>
        <w:pStyle w:val="ListParagraph"/>
        <w:numPr>
          <w:ilvl w:val="0"/>
          <w:numId w:val="21"/>
        </w:numPr>
        <w:spacing w:beforeLines="50" w:before="120" w:afterLines="50" w:after="120" w:line="288" w:lineRule="auto"/>
        <w:ind w:leftChars="0"/>
        <w:jc w:val="both"/>
        <w:rPr>
          <w:rFonts w:cs="Times"/>
        </w:rPr>
      </w:pPr>
      <w:r w:rsidRPr="00A46476">
        <w:rPr>
          <w:rFonts w:cs="Times"/>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9071E7" w:rsidRPr="00C31809" w14:paraId="0606DA0B" w14:textId="77777777" w:rsidTr="004116C5">
        <w:tc>
          <w:tcPr>
            <w:tcW w:w="1555" w:type="dxa"/>
            <w:shd w:val="clear" w:color="auto" w:fill="auto"/>
          </w:tcPr>
          <w:p w14:paraId="0ECCE8BF" w14:textId="77777777" w:rsidR="009071E7" w:rsidRPr="00C31809" w:rsidRDefault="009071E7" w:rsidP="009071E7">
            <w:pPr>
              <w:spacing w:after="0"/>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660995C4" w14:textId="77777777" w:rsidR="009071E7" w:rsidRPr="00C31809" w:rsidRDefault="009071E7" w:rsidP="009071E7">
            <w:pPr>
              <w:spacing w:after="0"/>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18C36AC1" w14:textId="77777777" w:rsidR="009071E7" w:rsidRPr="00C31809" w:rsidRDefault="009071E7" w:rsidP="009071E7">
            <w:pPr>
              <w:spacing w:after="0"/>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1BE32CD5" w14:textId="77777777" w:rsidR="009071E7" w:rsidRPr="00C31809" w:rsidRDefault="009071E7" w:rsidP="009071E7">
            <w:pPr>
              <w:spacing w:after="0"/>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753B9C20" w14:textId="77777777" w:rsidR="009071E7" w:rsidRPr="00C31809" w:rsidRDefault="009071E7" w:rsidP="009071E7">
            <w:pPr>
              <w:spacing w:after="0"/>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0AE17309" w14:textId="77777777" w:rsidR="009071E7" w:rsidRPr="00C31809" w:rsidRDefault="009071E7" w:rsidP="009071E7">
            <w:pPr>
              <w:spacing w:after="0"/>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9071E7" w:rsidRPr="00C31809" w14:paraId="739183E2" w14:textId="77777777" w:rsidTr="004116C5">
        <w:tc>
          <w:tcPr>
            <w:tcW w:w="1555" w:type="dxa"/>
            <w:shd w:val="clear" w:color="auto" w:fill="auto"/>
          </w:tcPr>
          <w:p w14:paraId="4FE78D32" w14:textId="77777777" w:rsidR="009071E7" w:rsidRPr="00C31809" w:rsidRDefault="009071E7" w:rsidP="009071E7">
            <w:pPr>
              <w:spacing w:after="0"/>
              <w:jc w:val="center"/>
              <w:rPr>
                <w:rFonts w:cs="Times"/>
                <w:sz w:val="18"/>
                <w:szCs w:val="18"/>
                <w:lang w:eastAsia="zh-CN"/>
              </w:rPr>
            </w:pPr>
            <w:r w:rsidRPr="00C31809">
              <w:rPr>
                <w:rFonts w:cs="Times"/>
                <w:sz w:val="18"/>
                <w:szCs w:val="18"/>
                <w:lang w:eastAsia="zh-CN"/>
              </w:rPr>
              <w:t xml:space="preserve">[4500] </w:t>
            </w:r>
            <w:proofErr w:type="spellStart"/>
            <w:r w:rsidRPr="00C31809">
              <w:rPr>
                <w:rFonts w:cs="Times"/>
                <w:sz w:val="18"/>
                <w:szCs w:val="18"/>
                <w:lang w:eastAsia="zh-CN"/>
              </w:rPr>
              <w:t>mAh</w:t>
            </w:r>
            <w:proofErr w:type="spellEnd"/>
          </w:p>
        </w:tc>
        <w:tc>
          <w:tcPr>
            <w:tcW w:w="1275" w:type="dxa"/>
            <w:shd w:val="clear" w:color="auto" w:fill="auto"/>
          </w:tcPr>
          <w:p w14:paraId="01208FA9" w14:textId="77777777" w:rsidR="009071E7" w:rsidRPr="00C31809" w:rsidRDefault="009071E7" w:rsidP="009071E7">
            <w:pPr>
              <w:spacing w:after="0"/>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5933E75D" w14:textId="77777777" w:rsidR="009071E7" w:rsidRPr="00C31809" w:rsidRDefault="009071E7" w:rsidP="009071E7">
            <w:pPr>
              <w:spacing w:after="0"/>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373FB1A1" w14:textId="77777777" w:rsidR="009071E7" w:rsidRPr="00C31809" w:rsidRDefault="009071E7" w:rsidP="009071E7">
            <w:pPr>
              <w:spacing w:after="0"/>
              <w:jc w:val="center"/>
              <w:rPr>
                <w:rFonts w:cs="Times"/>
                <w:sz w:val="18"/>
                <w:szCs w:val="18"/>
                <w:lang w:eastAsia="zh-CN"/>
              </w:rPr>
            </w:pPr>
            <w:r w:rsidRPr="00C31809">
              <w:rPr>
                <w:rFonts w:cs="Times"/>
                <w:sz w:val="18"/>
                <w:szCs w:val="18"/>
              </w:rPr>
              <w:t>[FTP (model 3)]</w:t>
            </w:r>
          </w:p>
        </w:tc>
        <w:tc>
          <w:tcPr>
            <w:tcW w:w="1417" w:type="dxa"/>
            <w:shd w:val="clear" w:color="auto" w:fill="auto"/>
          </w:tcPr>
          <w:p w14:paraId="218E4070" w14:textId="77777777" w:rsidR="009071E7" w:rsidRPr="00C31809" w:rsidRDefault="009071E7" w:rsidP="009071E7">
            <w:pPr>
              <w:spacing w:after="0"/>
              <w:jc w:val="center"/>
              <w:rPr>
                <w:rFonts w:cs="Times"/>
                <w:sz w:val="18"/>
                <w:szCs w:val="18"/>
                <w:lang w:eastAsia="zh-CN"/>
              </w:rPr>
            </w:pPr>
            <w:r w:rsidRPr="00C31809">
              <w:rPr>
                <w:rFonts w:cs="Times"/>
                <w:sz w:val="18"/>
                <w:szCs w:val="18"/>
                <w:lang w:eastAsia="zh-CN"/>
              </w:rPr>
              <w:t xml:space="preserve">[800] </w:t>
            </w:r>
            <w:proofErr w:type="spellStart"/>
            <w:r w:rsidRPr="00C31809">
              <w:rPr>
                <w:rFonts w:cs="Times"/>
                <w:sz w:val="18"/>
                <w:szCs w:val="18"/>
                <w:lang w:eastAsia="zh-CN"/>
              </w:rPr>
              <w:t>mAh</w:t>
            </w:r>
            <w:proofErr w:type="spellEnd"/>
          </w:p>
        </w:tc>
        <w:tc>
          <w:tcPr>
            <w:tcW w:w="1559" w:type="dxa"/>
            <w:shd w:val="clear" w:color="auto" w:fill="auto"/>
          </w:tcPr>
          <w:p w14:paraId="694ABF15" w14:textId="77777777" w:rsidR="009071E7" w:rsidRPr="00C31809" w:rsidRDefault="009071E7" w:rsidP="009071E7">
            <w:pPr>
              <w:spacing w:after="0"/>
              <w:jc w:val="center"/>
              <w:rPr>
                <w:rFonts w:cs="Times"/>
                <w:sz w:val="18"/>
                <w:szCs w:val="18"/>
                <w:lang w:eastAsia="zh-CN"/>
              </w:rPr>
            </w:pPr>
            <w:r w:rsidRPr="00C31809">
              <w:rPr>
                <w:rFonts w:cs="Times"/>
                <w:sz w:val="18"/>
                <w:szCs w:val="18"/>
                <w:lang w:eastAsia="zh-CN"/>
              </w:rPr>
              <w:t>[12] months</w:t>
            </w:r>
          </w:p>
        </w:tc>
      </w:tr>
    </w:tbl>
    <w:p w14:paraId="307D6D96" w14:textId="77777777" w:rsidR="009071E7" w:rsidRDefault="009071E7" w:rsidP="009071E7">
      <w:pPr>
        <w:spacing w:after="0"/>
        <w:rPr>
          <w:b/>
          <w:bCs/>
          <w:highlight w:val="green"/>
          <w:lang w:eastAsia="x-none"/>
        </w:rPr>
      </w:pPr>
    </w:p>
    <w:p w14:paraId="56E1F054" w14:textId="77777777" w:rsidR="009071E7" w:rsidRDefault="009071E7" w:rsidP="009071E7">
      <w:pPr>
        <w:spacing w:after="0"/>
        <w:rPr>
          <w:rFonts w:eastAsia="DengXian"/>
          <w:b/>
          <w:bCs/>
          <w:lang w:val="en-US" w:eastAsia="x-none"/>
        </w:rPr>
      </w:pPr>
      <w:r>
        <w:rPr>
          <w:b/>
          <w:bCs/>
          <w:highlight w:val="green"/>
          <w:lang w:eastAsia="x-none"/>
        </w:rPr>
        <w:t>Agreement</w:t>
      </w:r>
    </w:p>
    <w:p w14:paraId="34CDA261" w14:textId="77777777" w:rsidR="009071E7" w:rsidRDefault="009071E7" w:rsidP="009071E7">
      <w:pPr>
        <w:spacing w:after="0"/>
        <w:rPr>
          <w:lang w:eastAsia="x-none"/>
        </w:rPr>
      </w:pPr>
      <w:r>
        <w:rPr>
          <w:lang w:eastAsia="x-none"/>
        </w:rPr>
        <w:t>Adopt the following periodicity of DL PRS / UL SRS for positioning in the baseline evaluation of Rel-17 RRC_INACTIVE positioning:</w:t>
      </w:r>
    </w:p>
    <w:p w14:paraId="4FDB313D" w14:textId="77777777" w:rsidR="009071E7" w:rsidRDefault="009071E7" w:rsidP="009071E7">
      <w:pPr>
        <w:numPr>
          <w:ilvl w:val="0"/>
          <w:numId w:val="19"/>
        </w:numPr>
        <w:spacing w:after="0"/>
        <w:ind w:left="760" w:hanging="340"/>
        <w:rPr>
          <w:lang w:eastAsia="x-none"/>
        </w:rPr>
      </w:pPr>
      <w:r>
        <w:rPr>
          <w:lang w:eastAsia="x-none"/>
        </w:rPr>
        <w:t xml:space="preserve">1 DL PRS / UL SRS for positioning occasion per N I-DRX cycle(s); </w:t>
      </w:r>
    </w:p>
    <w:p w14:paraId="26FCCE5F" w14:textId="77777777" w:rsidR="009071E7" w:rsidRDefault="009071E7" w:rsidP="009071E7">
      <w:pPr>
        <w:numPr>
          <w:ilvl w:val="1"/>
          <w:numId w:val="19"/>
        </w:numPr>
        <w:spacing w:after="0"/>
        <w:rPr>
          <w:lang w:eastAsia="x-none"/>
        </w:rPr>
      </w:pPr>
      <w:r>
        <w:rPr>
          <w:lang w:eastAsia="x-none"/>
        </w:rPr>
        <w:t>Candidate values of N to evaluate is 1 and 8 for I-DRX cycle of 1.28s;</w:t>
      </w:r>
    </w:p>
    <w:p w14:paraId="4B85EADA" w14:textId="77777777" w:rsidR="009071E7" w:rsidRDefault="009071E7" w:rsidP="009071E7">
      <w:pPr>
        <w:numPr>
          <w:ilvl w:val="2"/>
          <w:numId w:val="19"/>
        </w:numPr>
        <w:spacing w:after="0"/>
        <w:rPr>
          <w:lang w:eastAsia="x-none"/>
        </w:rPr>
      </w:pPr>
      <w:r>
        <w:rPr>
          <w:lang w:eastAsia="x-none"/>
        </w:rPr>
        <w:t>Note: Individual company may consider either one or both in the evaluation.</w:t>
      </w:r>
    </w:p>
    <w:p w14:paraId="6B8F8CF4" w14:textId="77777777" w:rsidR="009071E7" w:rsidRDefault="009071E7" w:rsidP="009071E7">
      <w:pPr>
        <w:numPr>
          <w:ilvl w:val="1"/>
          <w:numId w:val="19"/>
        </w:numPr>
        <w:spacing w:after="0"/>
        <w:rPr>
          <w:lang w:eastAsia="x-none"/>
        </w:rPr>
      </w:pPr>
      <w:r>
        <w:rPr>
          <w:lang w:eastAsia="x-none"/>
        </w:rPr>
        <w:t>Candidate value of N to evaluate is 1 for I-DRX cycle of 10.24s.</w:t>
      </w:r>
    </w:p>
    <w:p w14:paraId="7D1F4BB9" w14:textId="77777777" w:rsidR="009071E7" w:rsidRDefault="009071E7" w:rsidP="009071E7">
      <w:pPr>
        <w:spacing w:after="0"/>
        <w:rPr>
          <w:lang w:eastAsia="zh-CN"/>
        </w:rPr>
      </w:pPr>
    </w:p>
    <w:p w14:paraId="34A8E561" w14:textId="77777777" w:rsidR="009071E7" w:rsidRPr="00A46476" w:rsidRDefault="009071E7" w:rsidP="009071E7">
      <w:pPr>
        <w:spacing w:after="0"/>
        <w:rPr>
          <w:b/>
          <w:lang w:eastAsia="x-none"/>
        </w:rPr>
      </w:pPr>
      <w:r w:rsidRPr="00C03602">
        <w:rPr>
          <w:b/>
          <w:highlight w:val="green"/>
          <w:lang w:eastAsia="x-none"/>
        </w:rPr>
        <w:t>Agreement</w:t>
      </w:r>
    </w:p>
    <w:p w14:paraId="4E7486BD" w14:textId="77777777" w:rsidR="009071E7" w:rsidRPr="008875B3" w:rsidRDefault="009071E7" w:rsidP="009071E7">
      <w:pPr>
        <w:numPr>
          <w:ilvl w:val="0"/>
          <w:numId w:val="19"/>
        </w:numPr>
        <w:spacing w:after="0"/>
        <w:ind w:left="760" w:hanging="340"/>
        <w:rPr>
          <w:lang w:eastAsia="x-none"/>
        </w:rPr>
      </w:pPr>
      <w:r>
        <w:rPr>
          <w:lang w:eastAsia="x-none"/>
        </w:rPr>
        <w:t>The I-DRX configuration is included in the baseline evaluation of Rel-17 RRC_INACTVIE positioning.</w:t>
      </w:r>
    </w:p>
    <w:p w14:paraId="6761EBF5" w14:textId="77777777" w:rsidR="009071E7" w:rsidRDefault="009071E7" w:rsidP="009071E7">
      <w:pPr>
        <w:numPr>
          <w:ilvl w:val="1"/>
          <w:numId w:val="19"/>
        </w:numPr>
        <w:spacing w:after="0"/>
        <w:rPr>
          <w:lang w:eastAsia="x-none"/>
        </w:rPr>
      </w:pPr>
      <w:r>
        <w:rPr>
          <w:lang w:eastAsia="x-none"/>
        </w:rPr>
        <w:t>Note: This does not preclude the case where no I-DRX cycle nor paging is considered in the evaluation of potential solutions to maximize the battery life.</w:t>
      </w:r>
    </w:p>
    <w:p w14:paraId="32A5F40A" w14:textId="77777777" w:rsidR="009071E7" w:rsidRDefault="009071E7" w:rsidP="009071E7">
      <w:pPr>
        <w:numPr>
          <w:ilvl w:val="0"/>
          <w:numId w:val="19"/>
        </w:numPr>
        <w:spacing w:after="0"/>
        <w:ind w:left="760" w:hanging="340"/>
        <w:rPr>
          <w:lang w:eastAsia="x-none"/>
        </w:rPr>
      </w:pPr>
      <w:r>
        <w:rPr>
          <w:lang w:eastAsia="x-none"/>
        </w:rPr>
        <w:t>Adopt the following I-DRX cycle to evaluate:</w:t>
      </w:r>
    </w:p>
    <w:p w14:paraId="238FFBE7" w14:textId="77777777" w:rsidR="009071E7" w:rsidRDefault="009071E7" w:rsidP="009071E7">
      <w:pPr>
        <w:numPr>
          <w:ilvl w:val="1"/>
          <w:numId w:val="19"/>
        </w:numPr>
        <w:spacing w:after="0"/>
        <w:rPr>
          <w:lang w:eastAsia="x-none"/>
        </w:rPr>
      </w:pPr>
      <w:r>
        <w:rPr>
          <w:lang w:eastAsia="x-none"/>
        </w:rPr>
        <w:t>1.28s (baseline); 10.24s (optional).</w:t>
      </w:r>
    </w:p>
    <w:p w14:paraId="65BF7F58" w14:textId="77777777" w:rsidR="009071E7" w:rsidRDefault="009071E7" w:rsidP="009071E7">
      <w:pPr>
        <w:spacing w:after="0"/>
      </w:pPr>
    </w:p>
    <w:p w14:paraId="7E85362C" w14:textId="77777777" w:rsidR="009071E7" w:rsidRPr="00A46476" w:rsidRDefault="009071E7" w:rsidP="009071E7">
      <w:pPr>
        <w:spacing w:after="0"/>
        <w:rPr>
          <w:b/>
          <w:lang w:eastAsia="x-none"/>
        </w:rPr>
      </w:pPr>
      <w:r w:rsidRPr="00C03602">
        <w:rPr>
          <w:b/>
          <w:highlight w:val="green"/>
          <w:lang w:eastAsia="x-none"/>
        </w:rPr>
        <w:t>Agreement</w:t>
      </w:r>
    </w:p>
    <w:p w14:paraId="577C22B4" w14:textId="77777777" w:rsidR="009071E7" w:rsidRPr="008875B3" w:rsidRDefault="009071E7" w:rsidP="009071E7">
      <w:pPr>
        <w:numPr>
          <w:ilvl w:val="0"/>
          <w:numId w:val="19"/>
        </w:numPr>
        <w:spacing w:after="0"/>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504C42CF" w14:textId="77777777" w:rsidR="009071E7" w:rsidRDefault="009071E7" w:rsidP="009071E7">
      <w:pPr>
        <w:numPr>
          <w:ilvl w:val="0"/>
          <w:numId w:val="19"/>
        </w:numPr>
        <w:spacing w:after="0"/>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18ABDCDD" w14:textId="77777777" w:rsidR="009071E7" w:rsidRDefault="009071E7" w:rsidP="009071E7">
      <w:pPr>
        <w:spacing w:after="0"/>
      </w:pPr>
    </w:p>
    <w:p w14:paraId="1444BFB6" w14:textId="77777777" w:rsidR="009071E7" w:rsidRPr="00A46476" w:rsidRDefault="009071E7" w:rsidP="009071E7">
      <w:pPr>
        <w:spacing w:after="0"/>
        <w:rPr>
          <w:b/>
          <w:lang w:eastAsia="x-none"/>
        </w:rPr>
      </w:pPr>
      <w:r w:rsidRPr="00C03602">
        <w:rPr>
          <w:b/>
          <w:highlight w:val="green"/>
          <w:lang w:eastAsia="x-none"/>
        </w:rPr>
        <w:t>Agreement</w:t>
      </w:r>
    </w:p>
    <w:p w14:paraId="2C7B7027" w14:textId="77777777" w:rsidR="009071E7" w:rsidRPr="008875B3" w:rsidRDefault="009071E7" w:rsidP="009071E7">
      <w:pPr>
        <w:numPr>
          <w:ilvl w:val="0"/>
          <w:numId w:val="19"/>
        </w:numPr>
        <w:spacing w:after="0"/>
        <w:ind w:left="760" w:hanging="340"/>
        <w:rPr>
          <w:lang w:eastAsia="x-none"/>
        </w:rPr>
      </w:pPr>
      <w:r>
        <w:rPr>
          <w:lang w:eastAsia="x-none"/>
        </w:rPr>
        <w:t>Adopt the following reference configuration and assumption for DL PRS to define the power consumption model for DL PRS measurement:</w:t>
      </w:r>
    </w:p>
    <w:p w14:paraId="168A4324" w14:textId="77777777" w:rsidR="009071E7" w:rsidRDefault="009071E7" w:rsidP="009071E7">
      <w:pPr>
        <w:numPr>
          <w:ilvl w:val="1"/>
          <w:numId w:val="19"/>
        </w:numPr>
        <w:spacing w:after="0"/>
        <w:rPr>
          <w:lang w:eastAsia="x-none"/>
        </w:rPr>
      </w:pPr>
      <w:r>
        <w:rPr>
          <w:lang w:eastAsia="x-none"/>
        </w:rPr>
        <w:t>1 Number of PFL;</w:t>
      </w:r>
    </w:p>
    <w:p w14:paraId="513E6DAE" w14:textId="77777777" w:rsidR="009071E7" w:rsidRDefault="009071E7" w:rsidP="009071E7">
      <w:pPr>
        <w:numPr>
          <w:ilvl w:val="1"/>
          <w:numId w:val="19"/>
        </w:numPr>
        <w:spacing w:after="0"/>
        <w:rPr>
          <w:lang w:eastAsia="x-none"/>
        </w:rPr>
      </w:pPr>
      <w:r>
        <w:rPr>
          <w:lang w:eastAsia="x-none"/>
        </w:rPr>
        <w:t>8 DL PRS resources per slot are measured;</w:t>
      </w:r>
    </w:p>
    <w:p w14:paraId="63028F7D" w14:textId="77777777" w:rsidR="009071E7" w:rsidRDefault="009071E7" w:rsidP="009071E7">
      <w:pPr>
        <w:numPr>
          <w:ilvl w:val="1"/>
          <w:numId w:val="19"/>
        </w:numPr>
        <w:spacing w:after="0"/>
        <w:rPr>
          <w:lang w:eastAsia="x-none"/>
        </w:rPr>
      </w:pPr>
      <w:r>
        <w:rPr>
          <w:lang w:eastAsia="x-none"/>
        </w:rPr>
        <w:t>DL PRS instance of smaller than or equal to 1 slot duration;</w:t>
      </w:r>
    </w:p>
    <w:p w14:paraId="7447A219" w14:textId="77777777" w:rsidR="009071E7" w:rsidRDefault="009071E7" w:rsidP="009071E7">
      <w:pPr>
        <w:numPr>
          <w:ilvl w:val="0"/>
          <w:numId w:val="19"/>
        </w:numPr>
        <w:spacing w:after="0"/>
        <w:ind w:left="760" w:hanging="340"/>
        <w:rPr>
          <w:lang w:eastAsia="x-none"/>
        </w:rPr>
      </w:pPr>
      <w:r>
        <w:rPr>
          <w:lang w:eastAsia="x-none"/>
        </w:rPr>
        <w:t>Adopt the following table as the power consumption model for DL PRS measurement (derived from Table 22 in TR38.840):</w:t>
      </w:r>
    </w:p>
    <w:p w14:paraId="7B22844D" w14:textId="77777777" w:rsidR="009071E7" w:rsidRDefault="009071E7" w:rsidP="009071E7">
      <w:pPr>
        <w:pStyle w:val="ListParagraph"/>
        <w:spacing w:after="0"/>
        <w:ind w:leftChars="0" w:left="1140"/>
        <w:jc w:val="both"/>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071E7" w:rsidRPr="008875B3" w14:paraId="6A89DCF0" w14:textId="77777777" w:rsidTr="004116C5">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3A7B79"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FDAC0"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7D316"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Asynchronous case (optional)</w:t>
            </w:r>
          </w:p>
        </w:tc>
      </w:tr>
      <w:tr w:rsidR="009071E7" w:rsidRPr="008875B3" w14:paraId="2F1DF059" w14:textId="77777777" w:rsidTr="004116C5">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EDDD3F" w14:textId="77777777" w:rsidR="009071E7" w:rsidRPr="008875B3" w:rsidRDefault="009071E7" w:rsidP="009071E7">
            <w:pPr>
              <w:spacing w:after="0"/>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14D8F9B"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78AFF5B"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 xml:space="preserve">FR2 </w:t>
            </w:r>
          </w:p>
          <w:p w14:paraId="1A731BEE"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D033315"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ECB7A42" w14:textId="77777777" w:rsidR="009071E7" w:rsidRPr="008875B3" w:rsidRDefault="009071E7" w:rsidP="009071E7">
            <w:pPr>
              <w:pStyle w:val="TAH0"/>
              <w:rPr>
                <w:rFonts w:ascii="Times New Roman" w:hAnsi="Times New Roman"/>
                <w:sz w:val="20"/>
                <w:lang w:eastAsia="zh-CN"/>
              </w:rPr>
            </w:pPr>
            <w:r w:rsidRPr="008875B3">
              <w:rPr>
                <w:rFonts w:ascii="Times New Roman" w:hAnsi="Times New Roman"/>
                <w:sz w:val="20"/>
                <w:lang w:eastAsia="zh-CN"/>
              </w:rPr>
              <w:t>FR2</w:t>
            </w:r>
          </w:p>
        </w:tc>
      </w:tr>
      <w:tr w:rsidR="009071E7" w:rsidRPr="008875B3" w14:paraId="082622CA" w14:textId="77777777" w:rsidTr="004116C5">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A4CEB" w14:textId="77777777" w:rsidR="009071E7" w:rsidRPr="008875B3" w:rsidRDefault="009071E7" w:rsidP="009071E7">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C858AE4" w14:textId="77777777" w:rsidR="009071E7" w:rsidRPr="008875B3" w:rsidRDefault="009071E7" w:rsidP="009071E7">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A2E3D86" w14:textId="77777777" w:rsidR="009071E7" w:rsidRPr="008875B3" w:rsidRDefault="009071E7" w:rsidP="009071E7">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AFAF859" w14:textId="77777777" w:rsidR="009071E7" w:rsidRPr="008875B3" w:rsidRDefault="009071E7" w:rsidP="009071E7">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91650CA" w14:textId="77777777" w:rsidR="009071E7" w:rsidRPr="008875B3" w:rsidRDefault="009071E7" w:rsidP="009071E7">
            <w:pPr>
              <w:pStyle w:val="TAC"/>
              <w:rPr>
                <w:lang w:eastAsia="zh-CN"/>
              </w:rPr>
            </w:pPr>
            <w:r w:rsidRPr="008875B3">
              <w:rPr>
                <w:lang w:eastAsia="zh-CN"/>
              </w:rPr>
              <w:t>255</w:t>
            </w:r>
          </w:p>
        </w:tc>
      </w:tr>
      <w:tr w:rsidR="009071E7" w:rsidRPr="008875B3" w14:paraId="23145B2D" w14:textId="77777777" w:rsidTr="004116C5">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144D9" w14:textId="77777777" w:rsidR="009071E7" w:rsidRPr="008875B3" w:rsidRDefault="009071E7" w:rsidP="009071E7">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38B0BC7" w14:textId="77777777" w:rsidR="009071E7" w:rsidRPr="008875B3" w:rsidRDefault="009071E7" w:rsidP="009071E7">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84FAE0E" w14:textId="77777777" w:rsidR="009071E7" w:rsidRPr="008875B3" w:rsidRDefault="009071E7" w:rsidP="009071E7">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33D523FB" w14:textId="77777777" w:rsidR="009071E7" w:rsidRPr="008875B3" w:rsidRDefault="009071E7" w:rsidP="009071E7">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2D2264F" w14:textId="77777777" w:rsidR="009071E7" w:rsidRPr="008875B3" w:rsidRDefault="009071E7" w:rsidP="009071E7">
            <w:pPr>
              <w:pStyle w:val="TAC"/>
              <w:rPr>
                <w:lang w:eastAsia="zh-CN"/>
              </w:rPr>
            </w:pPr>
            <w:r w:rsidRPr="008875B3">
              <w:rPr>
                <w:lang w:eastAsia="zh-CN"/>
              </w:rPr>
              <w:t>285</w:t>
            </w:r>
          </w:p>
        </w:tc>
      </w:tr>
    </w:tbl>
    <w:p w14:paraId="18841BA3" w14:textId="77777777" w:rsidR="00A2772A" w:rsidRDefault="00A2772A" w:rsidP="009071E7">
      <w:pPr>
        <w:spacing w:after="0"/>
        <w:rPr>
          <w:b/>
          <w:highlight w:val="green"/>
          <w:lang w:eastAsia="x-none"/>
        </w:rPr>
      </w:pPr>
    </w:p>
    <w:p w14:paraId="4B7A8CD5" w14:textId="240615EE" w:rsidR="009071E7" w:rsidRPr="00A46476" w:rsidRDefault="009071E7" w:rsidP="009071E7">
      <w:pPr>
        <w:spacing w:after="0"/>
        <w:rPr>
          <w:b/>
          <w:lang w:eastAsia="x-none"/>
        </w:rPr>
      </w:pPr>
      <w:r w:rsidRPr="00C03602">
        <w:rPr>
          <w:b/>
          <w:highlight w:val="green"/>
          <w:lang w:eastAsia="x-none"/>
        </w:rPr>
        <w:t>Agreement</w:t>
      </w:r>
    </w:p>
    <w:p w14:paraId="3779A497" w14:textId="77777777" w:rsidR="009071E7" w:rsidRPr="008875B3" w:rsidRDefault="009071E7" w:rsidP="009071E7">
      <w:pPr>
        <w:numPr>
          <w:ilvl w:val="0"/>
          <w:numId w:val="19"/>
        </w:numPr>
        <w:spacing w:after="0"/>
        <w:ind w:left="760" w:hanging="340"/>
        <w:rPr>
          <w:lang w:eastAsia="x-none"/>
        </w:rPr>
      </w:pPr>
      <w:r>
        <w:rPr>
          <w:lang w:eastAsia="x-none"/>
        </w:rPr>
        <w:t>For DL positioning, at least the following power components and parameter values are considered for the baseline evaluation of Rel-17 RRC_INACTIVE positioning:</w:t>
      </w:r>
    </w:p>
    <w:p w14:paraId="50AC0D32" w14:textId="77777777" w:rsidR="009071E7" w:rsidRDefault="009071E7" w:rsidP="009071E7">
      <w:pPr>
        <w:numPr>
          <w:ilvl w:val="1"/>
          <w:numId w:val="19"/>
        </w:numPr>
        <w:spacing w:after="0"/>
        <w:rPr>
          <w:lang w:eastAsia="x-none"/>
        </w:rPr>
      </w:pPr>
      <w:r>
        <w:rPr>
          <w:lang w:eastAsia="x-none"/>
        </w:rPr>
        <w:t>For the UE-assisted DL positioning,</w:t>
      </w:r>
    </w:p>
    <w:p w14:paraId="738316EB" w14:textId="77777777" w:rsidR="009071E7" w:rsidRDefault="009071E7" w:rsidP="009071E7">
      <w:pPr>
        <w:pStyle w:val="ListParagraph"/>
        <w:numPr>
          <w:ilvl w:val="0"/>
          <w:numId w:val="24"/>
        </w:numPr>
        <w:spacing w:after="0"/>
        <w:ind w:leftChars="0" w:left="1980"/>
        <w:jc w:val="both"/>
        <w:rPr>
          <w:color w:val="000000"/>
        </w:rPr>
      </w:pPr>
      <w:r>
        <w:rPr>
          <w:color w:val="000000"/>
        </w:rPr>
        <w:t xml:space="preserve">SSB proc. with 2 </w:t>
      </w:r>
      <w:proofErr w:type="spellStart"/>
      <w:r>
        <w:rPr>
          <w:color w:val="000000"/>
        </w:rPr>
        <w:t>ms</w:t>
      </w:r>
      <w:proofErr w:type="spellEnd"/>
      <w:r>
        <w:rPr>
          <w:color w:val="000000"/>
        </w:rPr>
        <w:t xml:space="preserve"> duration and the periodicity of I-DRX cycle;</w:t>
      </w:r>
    </w:p>
    <w:p w14:paraId="07133AD2" w14:textId="77777777" w:rsidR="009071E7" w:rsidRPr="008875B3" w:rsidRDefault="009071E7" w:rsidP="009071E7">
      <w:pPr>
        <w:pStyle w:val="ListParagraph"/>
        <w:numPr>
          <w:ilvl w:val="0"/>
          <w:numId w:val="24"/>
        </w:numPr>
        <w:spacing w:after="0"/>
        <w:ind w:leftChars="0" w:left="1980"/>
        <w:jc w:val="both"/>
      </w:pPr>
      <w:r>
        <w:rPr>
          <w:color w:val="000000"/>
        </w:rPr>
        <w:t xml:space="preserve">Paging with 2 </w:t>
      </w:r>
      <w:proofErr w:type="spellStart"/>
      <w:r>
        <w:rPr>
          <w:color w:val="000000"/>
        </w:rPr>
        <w:t>ms</w:t>
      </w:r>
      <w:proofErr w:type="spellEnd"/>
      <w:r>
        <w:rPr>
          <w:color w:val="000000"/>
        </w:rPr>
        <w:t xml:space="preserve"> duration, the periodicity of I-DRX cycle,</w:t>
      </w:r>
      <w:r w:rsidRPr="008875B3">
        <w:t xml:space="preserve"> and group paging rate of 10%;</w:t>
      </w:r>
    </w:p>
    <w:p w14:paraId="07C4511A" w14:textId="77777777" w:rsidR="009071E7" w:rsidRPr="008875B3" w:rsidRDefault="009071E7" w:rsidP="009071E7">
      <w:pPr>
        <w:pStyle w:val="ListParagraph"/>
        <w:numPr>
          <w:ilvl w:val="0"/>
          <w:numId w:val="24"/>
        </w:numPr>
        <w:spacing w:after="0"/>
        <w:ind w:leftChars="0" w:left="1980"/>
        <w:jc w:val="both"/>
      </w:pPr>
      <w:r w:rsidRPr="008875B3">
        <w:t xml:space="preserve">DL PRS measurement with 0.5 </w:t>
      </w:r>
      <w:proofErr w:type="spellStart"/>
      <w:r w:rsidRPr="008875B3">
        <w:t>ms</w:t>
      </w:r>
      <w:proofErr w:type="spellEnd"/>
      <w:r w:rsidRPr="008875B3">
        <w:t xml:space="preserve"> duration;</w:t>
      </w:r>
    </w:p>
    <w:p w14:paraId="1167F883" w14:textId="77777777" w:rsidR="009071E7" w:rsidRPr="008875B3" w:rsidRDefault="009071E7" w:rsidP="009071E7">
      <w:pPr>
        <w:pStyle w:val="ListParagraph"/>
        <w:numPr>
          <w:ilvl w:val="0"/>
          <w:numId w:val="24"/>
        </w:numPr>
        <w:spacing w:after="0"/>
        <w:ind w:leftChars="0" w:left="1980"/>
        <w:jc w:val="both"/>
      </w:pPr>
      <w:r w:rsidRPr="008875B3">
        <w:t>CG-SDT with 1ms duration and the periodicity of positioning interval;</w:t>
      </w:r>
    </w:p>
    <w:p w14:paraId="5CB5778E" w14:textId="77777777" w:rsidR="009071E7" w:rsidRPr="008875B3" w:rsidRDefault="009071E7" w:rsidP="009071E7">
      <w:pPr>
        <w:pStyle w:val="ListParagraph"/>
        <w:numPr>
          <w:ilvl w:val="3"/>
          <w:numId w:val="26"/>
        </w:numPr>
        <w:spacing w:after="0"/>
        <w:ind w:leftChars="0"/>
        <w:jc w:val="both"/>
      </w:pPr>
      <w:proofErr w:type="spellStart"/>
      <w:r w:rsidRPr="008875B3">
        <w:t>RRCRelsease</w:t>
      </w:r>
      <w:proofErr w:type="spellEnd"/>
      <w:r w:rsidRPr="008875B3">
        <w:t xml:space="preserve"> after the CG-SDT can be optionally included with [1] </w:t>
      </w:r>
      <w:proofErr w:type="spellStart"/>
      <w:r w:rsidRPr="008875B3">
        <w:t>ms</w:t>
      </w:r>
      <w:proofErr w:type="spellEnd"/>
      <w:r w:rsidRPr="008875B3">
        <w:t xml:space="preserve"> duration;</w:t>
      </w:r>
    </w:p>
    <w:p w14:paraId="38B864BE" w14:textId="77777777" w:rsidR="009071E7" w:rsidRPr="008875B3" w:rsidRDefault="009071E7" w:rsidP="009071E7">
      <w:pPr>
        <w:pStyle w:val="ListParagraph"/>
        <w:numPr>
          <w:ilvl w:val="0"/>
          <w:numId w:val="24"/>
        </w:numPr>
        <w:spacing w:after="0"/>
        <w:ind w:leftChars="0" w:left="1980"/>
        <w:jc w:val="both"/>
      </w:pPr>
      <w:r w:rsidRPr="008875B3">
        <w:t xml:space="preserve">(Optional) BWP switching with [1] </w:t>
      </w:r>
      <w:proofErr w:type="spellStart"/>
      <w:r w:rsidRPr="008875B3">
        <w:t>ms</w:t>
      </w:r>
      <w:proofErr w:type="spellEnd"/>
      <w:r w:rsidRPr="008875B3">
        <w:t xml:space="preserve"> duration;</w:t>
      </w:r>
    </w:p>
    <w:p w14:paraId="14FDA4EB" w14:textId="77777777" w:rsidR="009071E7" w:rsidRPr="008875B3" w:rsidRDefault="009071E7" w:rsidP="009071E7">
      <w:pPr>
        <w:pStyle w:val="ListParagraph"/>
        <w:numPr>
          <w:ilvl w:val="0"/>
          <w:numId w:val="24"/>
        </w:numPr>
        <w:spacing w:after="0"/>
        <w:ind w:leftChars="0" w:left="1980"/>
        <w:jc w:val="both"/>
      </w:pPr>
      <w:r w:rsidRPr="008875B3">
        <w:t xml:space="preserve">(Optional) Intra-/inter-frequency RRM measurement in low SINR condition with [1] </w:t>
      </w:r>
      <w:proofErr w:type="spellStart"/>
      <w:r w:rsidRPr="008875B3">
        <w:t>ms</w:t>
      </w:r>
      <w:proofErr w:type="spellEnd"/>
      <w:r w:rsidRPr="008875B3">
        <w:t xml:space="preserve"> duration;</w:t>
      </w:r>
    </w:p>
    <w:p w14:paraId="61AC8151" w14:textId="77777777" w:rsidR="009071E7" w:rsidRPr="008875B3" w:rsidRDefault="009071E7" w:rsidP="009071E7">
      <w:pPr>
        <w:pStyle w:val="ListParagraph"/>
        <w:numPr>
          <w:ilvl w:val="0"/>
          <w:numId w:val="24"/>
        </w:numPr>
        <w:spacing w:after="0"/>
        <w:ind w:leftChars="0" w:left="1980"/>
        <w:jc w:val="both"/>
      </w:pPr>
      <w:r w:rsidRPr="008875B3">
        <w:lastRenderedPageBreak/>
        <w:t xml:space="preserve">(Optional) RA-SDT (e.g., including CORSET0 + SIB1, PRACH, RAR, </w:t>
      </w:r>
      <w:proofErr w:type="spellStart"/>
      <w:r w:rsidRPr="008875B3">
        <w:t>Msg</w:t>
      </w:r>
      <w:proofErr w:type="spellEnd"/>
      <w:r w:rsidRPr="008875B3">
        <w:t xml:space="preserve"> 3/4/5) in case of CG-SDT is unavailable;</w:t>
      </w:r>
    </w:p>
    <w:p w14:paraId="31E9F83D" w14:textId="77777777" w:rsidR="009071E7" w:rsidRPr="008875B3" w:rsidRDefault="009071E7" w:rsidP="009071E7">
      <w:pPr>
        <w:numPr>
          <w:ilvl w:val="1"/>
          <w:numId w:val="19"/>
        </w:numPr>
        <w:spacing w:after="0"/>
        <w:rPr>
          <w:lang w:eastAsia="x-none"/>
        </w:rPr>
      </w:pPr>
      <w:r w:rsidRPr="008875B3">
        <w:rPr>
          <w:lang w:eastAsia="x-none"/>
        </w:rPr>
        <w:t>For the UE-based DL positioning,</w:t>
      </w:r>
    </w:p>
    <w:p w14:paraId="77E500A4" w14:textId="77777777" w:rsidR="009071E7" w:rsidRPr="008875B3" w:rsidRDefault="009071E7" w:rsidP="009071E7">
      <w:pPr>
        <w:pStyle w:val="ListParagraph"/>
        <w:numPr>
          <w:ilvl w:val="2"/>
          <w:numId w:val="25"/>
        </w:numPr>
        <w:spacing w:after="0"/>
        <w:ind w:leftChars="0" w:left="1980"/>
        <w:jc w:val="both"/>
      </w:pPr>
      <w:r w:rsidRPr="008875B3">
        <w:t xml:space="preserve">SSB proc. with 2 </w:t>
      </w:r>
      <w:proofErr w:type="spellStart"/>
      <w:r w:rsidRPr="008875B3">
        <w:t>ms</w:t>
      </w:r>
      <w:proofErr w:type="spellEnd"/>
      <w:r w:rsidRPr="008875B3">
        <w:t xml:space="preserve"> duration and the periodicity of I-DRX cycle;</w:t>
      </w:r>
    </w:p>
    <w:p w14:paraId="27569488" w14:textId="77777777" w:rsidR="009071E7" w:rsidRDefault="009071E7" w:rsidP="009071E7">
      <w:pPr>
        <w:pStyle w:val="ListParagraph"/>
        <w:numPr>
          <w:ilvl w:val="2"/>
          <w:numId w:val="25"/>
        </w:numPr>
        <w:spacing w:after="0"/>
        <w:ind w:leftChars="0" w:left="1980"/>
        <w:jc w:val="both"/>
      </w:pPr>
      <w:r w:rsidRPr="008875B3">
        <w:t xml:space="preserve">Paging with 2 </w:t>
      </w:r>
      <w:proofErr w:type="spellStart"/>
      <w:r w:rsidRPr="008875B3">
        <w:t>ms</w:t>
      </w:r>
      <w:proofErr w:type="spellEnd"/>
      <w:r w:rsidRPr="008875B3">
        <w:t xml:space="preserve"> duration, the periodicity of I-DRX cycle, and group pag</w:t>
      </w:r>
      <w:r>
        <w:t>ing rate of 10%;</w:t>
      </w:r>
    </w:p>
    <w:p w14:paraId="3F8CF01C" w14:textId="77777777" w:rsidR="009071E7" w:rsidRDefault="009071E7" w:rsidP="009071E7">
      <w:pPr>
        <w:pStyle w:val="ListParagraph"/>
        <w:numPr>
          <w:ilvl w:val="2"/>
          <w:numId w:val="25"/>
        </w:numPr>
        <w:spacing w:after="0"/>
        <w:ind w:leftChars="0" w:left="1980"/>
        <w:jc w:val="both"/>
      </w:pPr>
      <w:r>
        <w:t xml:space="preserve">DL PRS measurement with 0.5 </w:t>
      </w:r>
      <w:proofErr w:type="spellStart"/>
      <w:r>
        <w:t>ms</w:t>
      </w:r>
      <w:proofErr w:type="spellEnd"/>
      <w:r>
        <w:t xml:space="preserve"> duration;</w:t>
      </w:r>
    </w:p>
    <w:p w14:paraId="1CE43FAF" w14:textId="77777777" w:rsidR="009071E7" w:rsidRDefault="009071E7" w:rsidP="009071E7">
      <w:pPr>
        <w:pStyle w:val="ListParagraph"/>
        <w:numPr>
          <w:ilvl w:val="2"/>
          <w:numId w:val="25"/>
        </w:numPr>
        <w:spacing w:after="0"/>
        <w:ind w:leftChars="0" w:left="1980"/>
        <w:jc w:val="both"/>
      </w:pPr>
      <w:r>
        <w:t xml:space="preserve">(Optional) BWP switching with [1] </w:t>
      </w:r>
      <w:proofErr w:type="spellStart"/>
      <w:r>
        <w:t>ms</w:t>
      </w:r>
      <w:proofErr w:type="spellEnd"/>
      <w:r>
        <w:t xml:space="preserve"> duration;</w:t>
      </w:r>
    </w:p>
    <w:p w14:paraId="7B6BEA6C" w14:textId="77777777" w:rsidR="009071E7" w:rsidRDefault="009071E7" w:rsidP="009071E7">
      <w:pPr>
        <w:pStyle w:val="ListParagraph"/>
        <w:numPr>
          <w:ilvl w:val="2"/>
          <w:numId w:val="25"/>
        </w:numPr>
        <w:spacing w:after="0"/>
        <w:ind w:leftChars="0" w:left="1980"/>
        <w:jc w:val="both"/>
      </w:pPr>
      <w:r>
        <w:t xml:space="preserve">(Optional) Intra-/inter-frequency RRM measurement in low SINR condition with [1] </w:t>
      </w:r>
      <w:proofErr w:type="spellStart"/>
      <w:r>
        <w:t>ms</w:t>
      </w:r>
      <w:proofErr w:type="spellEnd"/>
      <w:r>
        <w:t xml:space="preserve"> duration;</w:t>
      </w:r>
    </w:p>
    <w:p w14:paraId="760D26DE" w14:textId="77777777" w:rsidR="009071E7" w:rsidRDefault="009071E7" w:rsidP="009071E7">
      <w:pPr>
        <w:numPr>
          <w:ilvl w:val="0"/>
          <w:numId w:val="19"/>
        </w:numPr>
        <w:spacing w:after="0"/>
        <w:ind w:left="760" w:hanging="340"/>
        <w:rPr>
          <w:lang w:eastAsia="x-none"/>
        </w:rPr>
      </w:pPr>
      <w:r>
        <w:rPr>
          <w:lang w:eastAsia="x-none"/>
        </w:rPr>
        <w:t>Note: The power component and parameter values for UE-assisted DL positioning is also applicable to the DL part of UE-assisted DL+UL positioning method.</w:t>
      </w:r>
    </w:p>
    <w:p w14:paraId="719919BE" w14:textId="77777777" w:rsidR="009071E7" w:rsidRDefault="009071E7" w:rsidP="009071E7">
      <w:pPr>
        <w:numPr>
          <w:ilvl w:val="0"/>
          <w:numId w:val="19"/>
        </w:numPr>
        <w:spacing w:after="0"/>
        <w:ind w:left="760" w:hanging="340"/>
        <w:rPr>
          <w:lang w:eastAsia="x-none"/>
        </w:rPr>
      </w:pPr>
      <w:r>
        <w:rPr>
          <w:lang w:eastAsia="x-none"/>
        </w:rPr>
        <w:t>Note: Individual company may consider additional power components and different parameter values in bracket in the evaluation.</w:t>
      </w:r>
    </w:p>
    <w:p w14:paraId="197D7B0C" w14:textId="77777777" w:rsidR="009071E7" w:rsidRPr="008875B3" w:rsidRDefault="009071E7" w:rsidP="009071E7">
      <w:pPr>
        <w:numPr>
          <w:ilvl w:val="0"/>
          <w:numId w:val="19"/>
        </w:numPr>
        <w:spacing w:after="0"/>
        <w:ind w:left="760" w:hanging="340"/>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7DE639EC" w14:textId="77777777" w:rsidR="009071E7" w:rsidRDefault="009071E7" w:rsidP="009071E7">
      <w:pPr>
        <w:spacing w:after="0"/>
      </w:pPr>
    </w:p>
    <w:p w14:paraId="04490647" w14:textId="77777777" w:rsidR="009071E7" w:rsidRPr="00A46476" w:rsidRDefault="009071E7" w:rsidP="009071E7">
      <w:pPr>
        <w:spacing w:after="0"/>
        <w:rPr>
          <w:b/>
          <w:lang w:eastAsia="x-none"/>
        </w:rPr>
      </w:pPr>
      <w:r w:rsidRPr="00C03602">
        <w:rPr>
          <w:b/>
          <w:highlight w:val="green"/>
          <w:lang w:eastAsia="x-none"/>
        </w:rPr>
        <w:t>Agreement</w:t>
      </w:r>
    </w:p>
    <w:p w14:paraId="008288DF" w14:textId="77777777" w:rsidR="009071E7" w:rsidRPr="008875B3" w:rsidRDefault="009071E7" w:rsidP="009071E7">
      <w:pPr>
        <w:numPr>
          <w:ilvl w:val="0"/>
          <w:numId w:val="19"/>
        </w:numPr>
        <w:spacing w:after="0"/>
        <w:ind w:left="760" w:hanging="340"/>
        <w:rPr>
          <w:lang w:eastAsia="x-none"/>
        </w:rPr>
      </w:pPr>
      <w:r>
        <w:rPr>
          <w:lang w:eastAsia="x-none"/>
        </w:rPr>
        <w:t>For UL positioning, at least the following power components and parameter values are considered for the baseline evaluation of Rel-17 RRC_INACTIVE positioning:</w:t>
      </w:r>
    </w:p>
    <w:p w14:paraId="2AC97388" w14:textId="77777777" w:rsidR="009071E7" w:rsidRDefault="009071E7" w:rsidP="009071E7">
      <w:pPr>
        <w:numPr>
          <w:ilvl w:val="1"/>
          <w:numId w:val="19"/>
        </w:numPr>
        <w:spacing w:after="0"/>
        <w:rPr>
          <w:lang w:eastAsia="x-none"/>
        </w:rPr>
      </w:pPr>
      <w:r>
        <w:rPr>
          <w:lang w:eastAsia="x-none"/>
        </w:rPr>
        <w:t xml:space="preserve">SSB proc. with 2 </w:t>
      </w:r>
      <w:proofErr w:type="spellStart"/>
      <w:r>
        <w:rPr>
          <w:lang w:eastAsia="x-none"/>
        </w:rPr>
        <w:t>ms</w:t>
      </w:r>
      <w:proofErr w:type="spellEnd"/>
      <w:r>
        <w:rPr>
          <w:lang w:eastAsia="x-none"/>
        </w:rPr>
        <w:t xml:space="preserve"> duration and the periodicity of I-DRX cycle;</w:t>
      </w:r>
    </w:p>
    <w:p w14:paraId="0D61FBCE" w14:textId="77777777" w:rsidR="009071E7" w:rsidRDefault="009071E7" w:rsidP="009071E7">
      <w:pPr>
        <w:numPr>
          <w:ilvl w:val="1"/>
          <w:numId w:val="19"/>
        </w:numPr>
        <w:spacing w:after="0"/>
        <w:rPr>
          <w:lang w:eastAsia="x-none"/>
        </w:rPr>
      </w:pPr>
      <w:r>
        <w:rPr>
          <w:lang w:eastAsia="x-none"/>
        </w:rPr>
        <w:t xml:space="preserve">Paging with 2 </w:t>
      </w:r>
      <w:proofErr w:type="spellStart"/>
      <w:r>
        <w:rPr>
          <w:lang w:eastAsia="x-none"/>
        </w:rPr>
        <w:t>ms</w:t>
      </w:r>
      <w:proofErr w:type="spellEnd"/>
      <w:r>
        <w:rPr>
          <w:lang w:eastAsia="x-none"/>
        </w:rPr>
        <w:t xml:space="preserve"> duration, the periodicity of I-DRX cycle, and</w:t>
      </w:r>
      <w:r w:rsidRPr="008875B3">
        <w:rPr>
          <w:lang w:eastAsia="x-none"/>
        </w:rPr>
        <w:t xml:space="preserve"> group </w:t>
      </w:r>
      <w:r>
        <w:rPr>
          <w:lang w:eastAsia="x-none"/>
        </w:rPr>
        <w:t>paging rate of 10%;</w:t>
      </w:r>
    </w:p>
    <w:p w14:paraId="0305D330" w14:textId="77777777" w:rsidR="009071E7" w:rsidRDefault="009071E7" w:rsidP="009071E7">
      <w:pPr>
        <w:numPr>
          <w:ilvl w:val="1"/>
          <w:numId w:val="19"/>
        </w:numPr>
        <w:spacing w:after="0"/>
        <w:rPr>
          <w:lang w:eastAsia="x-none"/>
        </w:rPr>
      </w:pPr>
      <w:r>
        <w:rPr>
          <w:lang w:eastAsia="x-none"/>
        </w:rPr>
        <w:t xml:space="preserve">UL SRS for positioning transmission with 0.5 </w:t>
      </w:r>
      <w:proofErr w:type="spellStart"/>
      <w:r>
        <w:rPr>
          <w:lang w:eastAsia="x-none"/>
        </w:rPr>
        <w:t>ms</w:t>
      </w:r>
      <w:proofErr w:type="spellEnd"/>
      <w:r>
        <w:rPr>
          <w:lang w:eastAsia="x-none"/>
        </w:rPr>
        <w:t xml:space="preserve"> duration;</w:t>
      </w:r>
    </w:p>
    <w:p w14:paraId="11837CE5" w14:textId="77777777" w:rsidR="009071E7" w:rsidRDefault="009071E7" w:rsidP="009071E7">
      <w:pPr>
        <w:numPr>
          <w:ilvl w:val="1"/>
          <w:numId w:val="19"/>
        </w:numPr>
        <w:spacing w:after="0"/>
        <w:rPr>
          <w:lang w:eastAsia="x-none"/>
        </w:rPr>
      </w:pPr>
      <w:r>
        <w:rPr>
          <w:lang w:eastAsia="x-none"/>
        </w:rPr>
        <w:t xml:space="preserve">(Optional) BWP switching with [1] </w:t>
      </w:r>
      <w:proofErr w:type="spellStart"/>
      <w:r>
        <w:rPr>
          <w:lang w:eastAsia="x-none"/>
        </w:rPr>
        <w:t>ms</w:t>
      </w:r>
      <w:proofErr w:type="spellEnd"/>
      <w:r>
        <w:rPr>
          <w:lang w:eastAsia="x-none"/>
        </w:rPr>
        <w:t xml:space="preserve"> duration;</w:t>
      </w:r>
    </w:p>
    <w:p w14:paraId="7C5B0B9C" w14:textId="77777777" w:rsidR="009071E7" w:rsidRDefault="009071E7" w:rsidP="009071E7">
      <w:pPr>
        <w:numPr>
          <w:ilvl w:val="1"/>
          <w:numId w:val="19"/>
        </w:numPr>
        <w:spacing w:after="0"/>
        <w:rPr>
          <w:lang w:eastAsia="x-none"/>
        </w:rPr>
      </w:pPr>
      <w:r>
        <w:rPr>
          <w:lang w:eastAsia="x-none"/>
        </w:rPr>
        <w:t xml:space="preserve">(Optional) Intra-/inter-frequency RRM measurement in low SINR condition with [1] </w:t>
      </w:r>
      <w:proofErr w:type="spellStart"/>
      <w:r>
        <w:rPr>
          <w:lang w:eastAsia="x-none"/>
        </w:rPr>
        <w:t>ms</w:t>
      </w:r>
      <w:proofErr w:type="spellEnd"/>
      <w:r>
        <w:rPr>
          <w:lang w:eastAsia="x-none"/>
        </w:rPr>
        <w:t xml:space="preserve"> duration;</w:t>
      </w:r>
    </w:p>
    <w:p w14:paraId="4BD95186" w14:textId="77777777" w:rsidR="009071E7" w:rsidRDefault="009071E7" w:rsidP="009071E7">
      <w:pPr>
        <w:numPr>
          <w:ilvl w:val="0"/>
          <w:numId w:val="19"/>
        </w:numPr>
        <w:spacing w:after="0"/>
        <w:ind w:left="760" w:hanging="340"/>
        <w:rPr>
          <w:lang w:eastAsia="x-none"/>
        </w:rPr>
      </w:pPr>
      <w:r>
        <w:rPr>
          <w:lang w:eastAsia="x-none"/>
        </w:rPr>
        <w:t>Note: The power component and parameter values for UL positioning is also applicable to the UL part of UE-assisted DL+UL positioning method.</w:t>
      </w:r>
    </w:p>
    <w:p w14:paraId="6B196ED9" w14:textId="77777777" w:rsidR="009071E7" w:rsidRDefault="009071E7" w:rsidP="009071E7">
      <w:pPr>
        <w:numPr>
          <w:ilvl w:val="0"/>
          <w:numId w:val="19"/>
        </w:numPr>
        <w:spacing w:after="0"/>
        <w:ind w:left="760" w:hanging="340"/>
        <w:rPr>
          <w:lang w:eastAsia="x-none"/>
        </w:rPr>
      </w:pPr>
      <w:r>
        <w:rPr>
          <w:lang w:eastAsia="x-none"/>
        </w:rPr>
        <w:t>Note: Individual company may consider additional power components and different parameter values in bracket in the evaluation.</w:t>
      </w:r>
    </w:p>
    <w:p w14:paraId="49BE6D9F" w14:textId="77777777" w:rsidR="009071E7" w:rsidRDefault="009071E7" w:rsidP="009071E7">
      <w:pPr>
        <w:numPr>
          <w:ilvl w:val="0"/>
          <w:numId w:val="19"/>
        </w:numPr>
        <w:spacing w:after="0"/>
        <w:ind w:left="760" w:hanging="340"/>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29805118" w14:textId="77777777" w:rsidR="009071E7" w:rsidRDefault="009071E7" w:rsidP="009071E7"/>
    <w:p w14:paraId="6B9F23D3" w14:textId="77777777" w:rsidR="009071E7" w:rsidRPr="009071E7" w:rsidRDefault="009071E7" w:rsidP="009B4A68">
      <w:pPr>
        <w:rPr>
          <w:lang w:eastAsia="ja-JP"/>
        </w:rPr>
      </w:pPr>
    </w:p>
    <w:sectPr w:rsidR="009071E7" w:rsidRPr="009071E7" w:rsidSect="00BD4CF4">
      <w:headerReference w:type="defaul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4116C5" w:rsidRDefault="004116C5" w:rsidP="00083046">
      <w:r>
        <w:separator/>
      </w:r>
    </w:p>
  </w:endnote>
  <w:endnote w:type="continuationSeparator" w:id="0">
    <w:p w14:paraId="3F5A1AF0" w14:textId="77777777" w:rsidR="004116C5" w:rsidRDefault="004116C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4116C5" w:rsidRDefault="004116C5" w:rsidP="00083046">
      <w:r>
        <w:separator/>
      </w:r>
    </w:p>
  </w:footnote>
  <w:footnote w:type="continuationSeparator" w:id="0">
    <w:p w14:paraId="122ECDAB" w14:textId="77777777" w:rsidR="004116C5" w:rsidRDefault="004116C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116C5" w:rsidRDefault="004116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19"/>
  </w:num>
  <w:num w:numId="4">
    <w:abstractNumId w:val="24"/>
  </w:num>
  <w:num w:numId="5">
    <w:abstractNumId w:val="10"/>
  </w:num>
  <w:num w:numId="6">
    <w:abstractNumId w:val="26"/>
  </w:num>
  <w:num w:numId="7">
    <w:abstractNumId w:val="14"/>
  </w:num>
  <w:num w:numId="8">
    <w:abstractNumId w:val="13"/>
  </w:num>
  <w:num w:numId="9">
    <w:abstractNumId w:val="20"/>
  </w:num>
  <w:num w:numId="10">
    <w:abstractNumId w:val="0"/>
  </w:num>
  <w:num w:numId="11">
    <w:abstractNumId w:val="5"/>
  </w:num>
  <w:num w:numId="12">
    <w:abstractNumId w:val="15"/>
  </w:num>
  <w:num w:numId="13">
    <w:abstractNumId w:val="16"/>
  </w:num>
  <w:num w:numId="14">
    <w:abstractNumId w:val="17"/>
  </w:num>
  <w:num w:numId="15">
    <w:abstractNumId w:val="2"/>
  </w:num>
  <w:num w:numId="16">
    <w:abstractNumId w:val="11"/>
  </w:num>
  <w:num w:numId="17">
    <w:abstractNumId w:val="18"/>
  </w:num>
  <w:num w:numId="18">
    <w:abstractNumId w:val="4"/>
  </w:num>
  <w:num w:numId="19">
    <w:abstractNumId w:val="21"/>
  </w:num>
  <w:num w:numId="20">
    <w:abstractNumId w:val="1"/>
  </w:num>
  <w:num w:numId="21">
    <w:abstractNumId w:val="12"/>
  </w:num>
  <w:num w:numId="22">
    <w:abstractNumId w:val="23"/>
  </w:num>
  <w:num w:numId="23">
    <w:abstractNumId w:val="9"/>
  </w:num>
  <w:num w:numId="24">
    <w:abstractNumId w:val="25"/>
  </w:num>
  <w:num w:numId="25">
    <w:abstractNumId w:val="22"/>
  </w:num>
  <w:num w:numId="26">
    <w:abstractNumId w:val="7"/>
  </w:num>
  <w:num w:numId="2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247"/>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841"/>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B6B"/>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C35A4-B15C-4504-AF4C-5E447CDA4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3526</Words>
  <Characters>18329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2022-08-12T13:30:00Z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